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F3A9" w14:textId="77777777" w:rsidR="009E3427" w:rsidRDefault="009E3427" w:rsidP="005B4FDB">
      <w:pPr>
        <w:spacing w:after="0" w:line="240" w:lineRule="auto"/>
        <w:jc w:val="center"/>
        <w:rPr>
          <w:rFonts w:ascii="Times New Roman" w:hAnsi="Times New Roman"/>
          <w:b/>
          <w:sz w:val="24"/>
          <w:szCs w:val="24"/>
        </w:rPr>
      </w:pPr>
      <w:r>
        <w:rPr>
          <w:rFonts w:ascii="Times New Roman" w:hAnsi="Times New Roman"/>
          <w:b/>
          <w:sz w:val="24"/>
          <w:szCs w:val="24"/>
        </w:rPr>
        <w:t xml:space="preserve">СОГЛАШЕНИЕ </w:t>
      </w:r>
    </w:p>
    <w:p w14:paraId="4A176D44" w14:textId="77777777" w:rsidR="009E3427" w:rsidRDefault="009E3427" w:rsidP="005B4FDB">
      <w:pPr>
        <w:spacing w:after="0" w:line="240" w:lineRule="auto"/>
        <w:jc w:val="center"/>
        <w:rPr>
          <w:rFonts w:ascii="Times New Roman" w:hAnsi="Times New Roman"/>
          <w:b/>
          <w:sz w:val="24"/>
          <w:szCs w:val="24"/>
        </w:rPr>
      </w:pPr>
      <w:r>
        <w:rPr>
          <w:rFonts w:ascii="Times New Roman" w:hAnsi="Times New Roman"/>
          <w:b/>
          <w:sz w:val="24"/>
          <w:szCs w:val="24"/>
        </w:rPr>
        <w:t xml:space="preserve">О СОБЛЮДЕНИИ КОНФИДЕНЦИАЛЬНОСТИ </w:t>
      </w:r>
    </w:p>
    <w:p w14:paraId="7FC79F7E" w14:textId="77777777" w:rsidR="009E3427" w:rsidRDefault="009E3427" w:rsidP="005B4FDB">
      <w:pPr>
        <w:spacing w:after="0" w:line="240" w:lineRule="auto"/>
        <w:jc w:val="center"/>
        <w:rPr>
          <w:rFonts w:ascii="Times New Roman" w:hAnsi="Times New Roman"/>
          <w:b/>
          <w:sz w:val="24"/>
          <w:szCs w:val="24"/>
        </w:rPr>
      </w:pPr>
      <w:r>
        <w:rPr>
          <w:rFonts w:ascii="Times New Roman" w:hAnsi="Times New Roman"/>
          <w:b/>
          <w:sz w:val="24"/>
          <w:szCs w:val="24"/>
        </w:rPr>
        <w:t xml:space="preserve">(НЕРАЗГЛАШЕНИИ ИНФОРМАЦИИ) </w:t>
      </w:r>
    </w:p>
    <w:p w14:paraId="283EA427" w14:textId="77777777" w:rsidR="009E3427" w:rsidRDefault="009E3427" w:rsidP="005B4FDB">
      <w:pPr>
        <w:spacing w:after="0" w:line="240" w:lineRule="auto"/>
        <w:jc w:val="center"/>
        <w:rPr>
          <w:rFonts w:ascii="Times New Roman" w:hAnsi="Times New Roman"/>
          <w:b/>
          <w:sz w:val="24"/>
          <w:szCs w:val="24"/>
        </w:rPr>
      </w:pPr>
      <w:r>
        <w:rPr>
          <w:rFonts w:ascii="Times New Roman" w:hAnsi="Times New Roman"/>
          <w:b/>
          <w:sz w:val="24"/>
          <w:szCs w:val="24"/>
        </w:rPr>
        <w:t>И ОБЯЗАТЕЛЬСТВ НЕ КОНКУРИРОВАТЬ</w:t>
      </w:r>
    </w:p>
    <w:p w14:paraId="062C3DEB" w14:textId="77777777" w:rsidR="009E3427" w:rsidRDefault="009E3427" w:rsidP="005B4FDB">
      <w:pPr>
        <w:spacing w:after="0" w:line="240" w:lineRule="auto"/>
        <w:jc w:val="center"/>
        <w:rPr>
          <w:rFonts w:ascii="Times New Roman" w:hAnsi="Times New Roman"/>
          <w:b/>
          <w:sz w:val="24"/>
          <w:szCs w:val="24"/>
        </w:rPr>
      </w:pPr>
    </w:p>
    <w:p w14:paraId="6A501A5D" w14:textId="170F32BB" w:rsidR="009E3427" w:rsidRDefault="009E3427" w:rsidP="005B4FDB">
      <w:pPr>
        <w:spacing w:after="0" w:line="240" w:lineRule="auto"/>
        <w:jc w:val="both"/>
        <w:rPr>
          <w:rFonts w:ascii="Times New Roman" w:hAnsi="Times New Roman"/>
          <w:sz w:val="24"/>
          <w:szCs w:val="24"/>
        </w:rPr>
      </w:pPr>
      <w:r>
        <w:rPr>
          <w:rFonts w:ascii="Times New Roman" w:hAnsi="Times New Roman"/>
          <w:sz w:val="24"/>
          <w:szCs w:val="24"/>
        </w:rPr>
        <w:t xml:space="preserve">г. Курган                                                                                 </w:t>
      </w:r>
      <w:r w:rsidR="007D36FD">
        <w:rPr>
          <w:rFonts w:ascii="Times New Roman" w:hAnsi="Times New Roman"/>
          <w:sz w:val="24"/>
          <w:szCs w:val="24"/>
        </w:rPr>
        <w:t xml:space="preserve">         </w:t>
      </w:r>
      <w:r w:rsidR="002B0ED1">
        <w:rPr>
          <w:rFonts w:ascii="Times New Roman" w:hAnsi="Times New Roman"/>
          <w:sz w:val="24"/>
          <w:szCs w:val="24"/>
        </w:rPr>
        <w:t xml:space="preserve">     </w:t>
      </w:r>
      <w:r w:rsidR="001A362E">
        <w:rPr>
          <w:rFonts w:ascii="Times New Roman" w:hAnsi="Times New Roman"/>
          <w:sz w:val="24"/>
          <w:szCs w:val="24"/>
        </w:rPr>
        <w:t xml:space="preserve"> </w:t>
      </w:r>
      <w:r w:rsidR="00EC3219">
        <w:rPr>
          <w:rFonts w:ascii="Times New Roman" w:hAnsi="Times New Roman"/>
          <w:sz w:val="24"/>
          <w:szCs w:val="24"/>
        </w:rPr>
        <w:t xml:space="preserve">    </w:t>
      </w:r>
      <w:r w:rsidR="008002AF">
        <w:rPr>
          <w:rFonts w:ascii="Times New Roman" w:hAnsi="Times New Roman"/>
          <w:sz w:val="24"/>
          <w:szCs w:val="24"/>
        </w:rPr>
        <w:t xml:space="preserve">             </w:t>
      </w:r>
      <w:r w:rsidR="00EC3219">
        <w:rPr>
          <w:rFonts w:ascii="Times New Roman" w:hAnsi="Times New Roman"/>
          <w:sz w:val="24"/>
          <w:szCs w:val="24"/>
        </w:rPr>
        <w:t xml:space="preserve"> </w:t>
      </w:r>
      <w:r w:rsidR="008002AF">
        <w:rPr>
          <w:rFonts w:ascii="Times New Roman" w:hAnsi="Times New Roman"/>
          <w:sz w:val="24"/>
          <w:szCs w:val="24"/>
        </w:rPr>
        <w:t>18 декабря 2023г.</w:t>
      </w:r>
    </w:p>
    <w:p w14:paraId="1E105241" w14:textId="77777777" w:rsidR="009E3427" w:rsidRDefault="009E3427" w:rsidP="005B4FDB">
      <w:pPr>
        <w:spacing w:after="0" w:line="240" w:lineRule="auto"/>
        <w:jc w:val="both"/>
        <w:rPr>
          <w:rFonts w:ascii="Times New Roman" w:hAnsi="Times New Roman"/>
          <w:sz w:val="24"/>
          <w:szCs w:val="24"/>
        </w:rPr>
      </w:pPr>
    </w:p>
    <w:p w14:paraId="733053BD" w14:textId="347B2043" w:rsidR="009E3427" w:rsidRDefault="008002AF" w:rsidP="00FA2210">
      <w:pPr>
        <w:spacing w:after="0" w:line="240" w:lineRule="auto"/>
        <w:ind w:right="59" w:firstLine="567"/>
        <w:jc w:val="both"/>
        <w:rPr>
          <w:rFonts w:ascii="Times New Roman" w:hAnsi="Times New Roman"/>
          <w:sz w:val="24"/>
          <w:szCs w:val="24"/>
        </w:rPr>
      </w:pPr>
      <w:r w:rsidRPr="008002AF">
        <w:rPr>
          <w:rFonts w:ascii="Times New Roman" w:hAnsi="Times New Roman"/>
          <w:b/>
          <w:sz w:val="24"/>
          <w:szCs w:val="24"/>
        </w:rPr>
        <w:t>Общество с ограниченной ответственностью «Завод дорожной техники «Регион 45»</w:t>
      </w:r>
      <w:r w:rsidRPr="008002AF">
        <w:rPr>
          <w:rFonts w:ascii="Times New Roman" w:hAnsi="Times New Roman"/>
          <w:sz w:val="24"/>
          <w:szCs w:val="24"/>
        </w:rPr>
        <w:t xml:space="preserve">, в лице технического директора </w:t>
      </w:r>
      <w:r w:rsidRPr="008002AF">
        <w:rPr>
          <w:rFonts w:ascii="Times New Roman" w:hAnsi="Times New Roman"/>
          <w:b/>
          <w:sz w:val="24"/>
          <w:szCs w:val="24"/>
        </w:rPr>
        <w:t xml:space="preserve">Шумакова Андрея Александровича </w:t>
      </w:r>
      <w:r w:rsidRPr="008002AF">
        <w:rPr>
          <w:rFonts w:ascii="Times New Roman" w:hAnsi="Times New Roman"/>
          <w:sz w:val="24"/>
          <w:szCs w:val="24"/>
        </w:rPr>
        <w:t xml:space="preserve">именуемого в дальнейшем </w:t>
      </w:r>
      <w:r w:rsidRPr="008002AF">
        <w:rPr>
          <w:rFonts w:ascii="Times New Roman" w:hAnsi="Times New Roman"/>
          <w:b/>
          <w:sz w:val="24"/>
          <w:szCs w:val="24"/>
        </w:rPr>
        <w:t xml:space="preserve">«Работодатель», </w:t>
      </w:r>
      <w:r w:rsidRPr="008002AF">
        <w:rPr>
          <w:rFonts w:ascii="Times New Roman" w:hAnsi="Times New Roman"/>
          <w:bCs/>
          <w:sz w:val="24"/>
          <w:szCs w:val="24"/>
        </w:rPr>
        <w:t>действующего на основании Приказа от 01.01.2022г. № 1/2, доверенности от 01.01.2023г. № 19 и</w:t>
      </w:r>
      <w:r w:rsidRPr="008002AF">
        <w:rPr>
          <w:rFonts w:ascii="Times New Roman" w:hAnsi="Times New Roman"/>
          <w:sz w:val="24"/>
          <w:szCs w:val="24"/>
        </w:rPr>
        <w:t xml:space="preserve"> на основании Устава (далее </w:t>
      </w:r>
      <w:r w:rsidRPr="008002AF">
        <w:rPr>
          <w:rFonts w:ascii="Times New Roman" w:hAnsi="Times New Roman"/>
          <w:b/>
          <w:bCs/>
          <w:sz w:val="24"/>
          <w:szCs w:val="24"/>
        </w:rPr>
        <w:t>«Общество»</w:t>
      </w:r>
      <w:r w:rsidRPr="008002AF">
        <w:rPr>
          <w:rFonts w:ascii="Times New Roman" w:hAnsi="Times New Roman"/>
          <w:sz w:val="24"/>
          <w:szCs w:val="24"/>
        </w:rPr>
        <w:t>)</w:t>
      </w:r>
      <w:r w:rsidR="009E3427">
        <w:rPr>
          <w:rFonts w:ascii="Times New Roman" w:hAnsi="Times New Roman"/>
          <w:sz w:val="24"/>
          <w:szCs w:val="24"/>
        </w:rPr>
        <w:t>, с одной стороны, и</w:t>
      </w:r>
      <w:r w:rsidR="0062633D">
        <w:rPr>
          <w:rFonts w:ascii="Times New Roman" w:hAnsi="Times New Roman"/>
          <w:sz w:val="24"/>
          <w:szCs w:val="24"/>
        </w:rPr>
        <w:t xml:space="preserve"> </w:t>
      </w:r>
      <w:r w:rsidR="0001496D">
        <w:rPr>
          <w:rFonts w:ascii="Times New Roman" w:hAnsi="Times New Roman"/>
          <w:b/>
          <w:sz w:val="24"/>
          <w:szCs w:val="24"/>
        </w:rPr>
        <w:t>………………….</w:t>
      </w:r>
      <w:r w:rsidR="00DA66A9">
        <w:rPr>
          <w:rFonts w:ascii="Times New Roman" w:hAnsi="Times New Roman"/>
          <w:b/>
          <w:sz w:val="24"/>
          <w:szCs w:val="24"/>
        </w:rPr>
        <w:t>,</w:t>
      </w:r>
      <w:r w:rsidR="00912A3E">
        <w:rPr>
          <w:rFonts w:ascii="Times New Roman" w:hAnsi="Times New Roman"/>
          <w:sz w:val="24"/>
          <w:szCs w:val="24"/>
        </w:rPr>
        <w:t xml:space="preserve"> </w:t>
      </w:r>
      <w:r w:rsidR="00B35A9B">
        <w:rPr>
          <w:rFonts w:ascii="Times New Roman" w:hAnsi="Times New Roman"/>
          <w:sz w:val="24"/>
          <w:szCs w:val="24"/>
        </w:rPr>
        <w:t>паспорт</w:t>
      </w:r>
      <w:r w:rsidR="00AF4C17" w:rsidRPr="00AF4C17">
        <w:rPr>
          <w:rFonts w:ascii="Times New Roman" w:hAnsi="Times New Roman"/>
          <w:bCs/>
          <w:spacing w:val="1"/>
          <w:sz w:val="24"/>
          <w:szCs w:val="24"/>
          <w:lang w:eastAsia="ru-RU"/>
        </w:rPr>
        <w:t xml:space="preserve">: </w:t>
      </w:r>
      <w:r w:rsidR="006050C3" w:rsidRPr="006050C3">
        <w:rPr>
          <w:rFonts w:ascii="Times New Roman" w:hAnsi="Times New Roman"/>
          <w:bCs/>
          <w:spacing w:val="1"/>
          <w:sz w:val="24"/>
          <w:szCs w:val="24"/>
          <w:lang w:eastAsia="ru-RU"/>
        </w:rPr>
        <w:t xml:space="preserve">серия </w:t>
      </w:r>
      <w:r>
        <w:rPr>
          <w:rFonts w:ascii="Times New Roman" w:hAnsi="Times New Roman"/>
          <w:sz w:val="24"/>
          <w:szCs w:val="24"/>
        </w:rPr>
        <w:t>37 18</w:t>
      </w:r>
      <w:r w:rsidR="00C9595A" w:rsidRPr="003C10F3">
        <w:rPr>
          <w:rFonts w:ascii="Times New Roman" w:hAnsi="Times New Roman"/>
          <w:sz w:val="24"/>
          <w:szCs w:val="24"/>
        </w:rPr>
        <w:t xml:space="preserve"> № </w:t>
      </w:r>
      <w:r w:rsidR="0001496D">
        <w:rPr>
          <w:rFonts w:ascii="Times New Roman" w:hAnsi="Times New Roman"/>
          <w:sz w:val="24"/>
          <w:szCs w:val="24"/>
        </w:rPr>
        <w:t>111111</w:t>
      </w:r>
      <w:r w:rsidR="00A354A7" w:rsidRPr="003C10F3">
        <w:rPr>
          <w:rFonts w:ascii="Times New Roman" w:hAnsi="Times New Roman"/>
          <w:bCs/>
          <w:spacing w:val="1"/>
          <w:sz w:val="24"/>
          <w:szCs w:val="24"/>
          <w:lang w:eastAsia="ru-RU"/>
        </w:rPr>
        <w:t>,</w:t>
      </w:r>
      <w:r w:rsidR="00072CF8" w:rsidRPr="003C10F3">
        <w:rPr>
          <w:rFonts w:ascii="Times New Roman" w:hAnsi="Times New Roman"/>
          <w:bCs/>
          <w:spacing w:val="1"/>
          <w:sz w:val="24"/>
          <w:szCs w:val="24"/>
          <w:lang w:eastAsia="ru-RU"/>
        </w:rPr>
        <w:t xml:space="preserve"> </w:t>
      </w:r>
      <w:r>
        <w:rPr>
          <w:rFonts w:ascii="Times New Roman" w:hAnsi="Times New Roman"/>
          <w:sz w:val="24"/>
          <w:szCs w:val="24"/>
        </w:rPr>
        <w:t>УМВД России по Курганской области</w:t>
      </w:r>
      <w:r w:rsidR="00E03A0B" w:rsidRPr="003C10F3">
        <w:rPr>
          <w:rFonts w:ascii="Times New Roman" w:hAnsi="Times New Roman"/>
          <w:sz w:val="24"/>
          <w:szCs w:val="24"/>
        </w:rPr>
        <w:t xml:space="preserve"> </w:t>
      </w:r>
      <w:r>
        <w:rPr>
          <w:rFonts w:ascii="Times New Roman" w:hAnsi="Times New Roman"/>
          <w:sz w:val="24"/>
          <w:szCs w:val="24"/>
        </w:rPr>
        <w:t>29.11.2018</w:t>
      </w:r>
      <w:r w:rsidR="00E03A0B" w:rsidRPr="003C10F3">
        <w:rPr>
          <w:rFonts w:ascii="Times New Roman" w:hAnsi="Times New Roman"/>
          <w:color w:val="000000"/>
          <w:sz w:val="24"/>
          <w:szCs w:val="24"/>
        </w:rPr>
        <w:t xml:space="preserve"> года</w:t>
      </w:r>
      <w:r w:rsidR="00E03A0B">
        <w:rPr>
          <w:rFonts w:ascii="Times New Roman" w:hAnsi="Times New Roman"/>
          <w:sz w:val="24"/>
          <w:szCs w:val="24"/>
        </w:rPr>
        <w:t xml:space="preserve"> </w:t>
      </w:r>
      <w:r w:rsidR="009E3427">
        <w:rPr>
          <w:rFonts w:ascii="Times New Roman" w:hAnsi="Times New Roman"/>
          <w:sz w:val="24"/>
          <w:szCs w:val="24"/>
        </w:rPr>
        <w:t xml:space="preserve">(далее «Работник»), с </w:t>
      </w:r>
      <w:r w:rsidR="003467BB">
        <w:rPr>
          <w:rFonts w:ascii="Times New Roman" w:hAnsi="Times New Roman"/>
          <w:sz w:val="24"/>
          <w:szCs w:val="24"/>
        </w:rPr>
        <w:t xml:space="preserve">другой </w:t>
      </w:r>
      <w:r w:rsidR="009E3427">
        <w:rPr>
          <w:rFonts w:ascii="Times New Roman" w:hAnsi="Times New Roman"/>
          <w:sz w:val="24"/>
          <w:szCs w:val="24"/>
        </w:rPr>
        <w:t>стороны, принимая во внимание, что между Обществом и Работником заключен трудовой договор, заключили настоящее Соглашение (далее «Соглашение») о нижеследующем:</w:t>
      </w:r>
    </w:p>
    <w:p w14:paraId="2009687B" w14:textId="77777777" w:rsidR="00F61CEC" w:rsidRPr="00D22107" w:rsidRDefault="00F61CEC" w:rsidP="00F61CEC">
      <w:pPr>
        <w:spacing w:after="0" w:line="240" w:lineRule="auto"/>
        <w:ind w:right="59"/>
        <w:rPr>
          <w:rFonts w:ascii="Times New Roman" w:hAnsi="Times New Roman"/>
          <w:bCs/>
          <w:spacing w:val="1"/>
          <w:sz w:val="24"/>
          <w:szCs w:val="24"/>
          <w:lang w:eastAsia="ru-RU"/>
        </w:rPr>
      </w:pPr>
    </w:p>
    <w:p w14:paraId="23FA030A" w14:textId="77777777" w:rsidR="009E3427" w:rsidRDefault="009E3427" w:rsidP="005B4FDB">
      <w:pPr>
        <w:pStyle w:val="1"/>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ОПРЕДЕЛЕНИЯ</w:t>
      </w:r>
    </w:p>
    <w:p w14:paraId="49534DA1" w14:textId="77777777" w:rsidR="009E3427" w:rsidRDefault="009E3427" w:rsidP="005B4FDB">
      <w:pPr>
        <w:pStyle w:val="1"/>
        <w:spacing w:after="0" w:line="240" w:lineRule="auto"/>
        <w:ind w:left="927"/>
        <w:rPr>
          <w:rFonts w:ascii="Times New Roman" w:hAnsi="Times New Roman"/>
          <w:b/>
          <w:sz w:val="24"/>
          <w:szCs w:val="24"/>
        </w:rPr>
      </w:pPr>
    </w:p>
    <w:p w14:paraId="1BD5FFC5" w14:textId="77777777" w:rsidR="009E3427" w:rsidRDefault="009E3427" w:rsidP="005B4FDB">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«Информация» </w:t>
      </w:r>
      <w:r>
        <w:rPr>
          <w:rFonts w:ascii="Times New Roman" w:hAnsi="Times New Roman"/>
          <w:sz w:val="24"/>
          <w:szCs w:val="24"/>
        </w:rPr>
        <w:t>означает сведения о лицах, предметах, фактах событиях, явлениях и процессах независимо от формы их представления.</w:t>
      </w:r>
    </w:p>
    <w:p w14:paraId="7BC1D9B7" w14:textId="77777777" w:rsidR="009E3427" w:rsidRDefault="009E3427" w:rsidP="005B4FDB">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«Коммерческая тайна» </w:t>
      </w:r>
      <w:r>
        <w:rPr>
          <w:rFonts w:ascii="Times New Roman" w:hAnsi="Times New Roman"/>
          <w:sz w:val="24"/>
          <w:szCs w:val="24"/>
        </w:rPr>
        <w:t>означает защищаемые Обществом сведения в области ее коммерческой деятельности, распространение которых может нанести ему ущерб (убытки). Это конфиденциальность информации, позволяющая ее обладателю (Обществу) при существующих или возможных обстоятельствах увеличить доходы, избежать неоправданных расходов, сохранить положение на рынке услуг или получить иную коммерческую выгоду.</w:t>
      </w:r>
    </w:p>
    <w:p w14:paraId="56CA47AD" w14:textId="77777777" w:rsidR="009E3427" w:rsidRDefault="009E3427" w:rsidP="005B4FDB">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«Компенсация» </w:t>
      </w:r>
      <w:r>
        <w:rPr>
          <w:rFonts w:ascii="Times New Roman" w:hAnsi="Times New Roman"/>
          <w:sz w:val="24"/>
          <w:szCs w:val="24"/>
        </w:rPr>
        <w:t>означает средство правовой защиты при нарушении Общества или Работника своих обязательств по Соглашению, основанная на выгоде, полученной Обществом или Работником в результате нарушения своих обязательств по Соглашению.</w:t>
      </w:r>
    </w:p>
    <w:p w14:paraId="292C9DFA" w14:textId="77777777" w:rsidR="009E3427" w:rsidRDefault="009E3427" w:rsidP="005B4FDB">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«Конфиденциальная информация» </w:t>
      </w:r>
      <w:r>
        <w:rPr>
          <w:rFonts w:ascii="Times New Roman" w:hAnsi="Times New Roman"/>
          <w:sz w:val="24"/>
          <w:szCs w:val="24"/>
        </w:rPr>
        <w:t>означает сведения, имеющие действительную или потенциальную коммерческую ценность в силу их неизвестности третьим лицам, к ним нет свободного доступа на законном основании и Общество принимает меры к охране их конфиденциальности. К конфиденциальной информации относятся в том числе сведения о существенных событиях и действиях, прямо или косвенно затрагивающих финансово-хозяйственную деятельности Общества, вне зависимости от того, является ли эта информация документированной.</w:t>
      </w:r>
    </w:p>
    <w:p w14:paraId="2FB54967" w14:textId="77777777" w:rsidR="009E3427" w:rsidRDefault="009E3427" w:rsidP="005B4FDB">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«Разглашение» </w:t>
      </w:r>
      <w:r>
        <w:rPr>
          <w:rFonts w:ascii="Times New Roman" w:hAnsi="Times New Roman"/>
          <w:sz w:val="24"/>
          <w:szCs w:val="24"/>
        </w:rPr>
        <w:t>означает разглашение информации, составляющей коммерческую тайну – действие или бездействие, в результате которых информация, составляющая коммерческую тайну, в любой возможной форме становится известной третьим лицам без согласия обладателя такой информации.</w:t>
      </w:r>
    </w:p>
    <w:p w14:paraId="58CDB621" w14:textId="77777777" w:rsidR="009E3427" w:rsidRDefault="009E3427" w:rsidP="005B4FDB">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«Соглашение» </w:t>
      </w:r>
      <w:r>
        <w:rPr>
          <w:rFonts w:ascii="Times New Roman" w:hAnsi="Times New Roman"/>
          <w:sz w:val="24"/>
          <w:szCs w:val="24"/>
        </w:rPr>
        <w:t>означает настоящие условия, а также все дополнения и приложения, содержащие ссылки на настоящие условия, соглашения, протоколы и иные документы, полностью или частично дополняющие настоящие условия, либо в которых прямо указано, что они являются дополнительными по отношению к настоящему Соглашению. Указанные документы составляют единое Соглашение между Обществом и Работником.</w:t>
      </w:r>
    </w:p>
    <w:p w14:paraId="66D0F54A" w14:textId="77777777" w:rsidR="009E3427" w:rsidRDefault="009E3427" w:rsidP="005B4FDB">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«Правовая охрана / режим коммерческой тайны» - </w:t>
      </w:r>
      <w:r>
        <w:rPr>
          <w:rFonts w:ascii="Times New Roman" w:hAnsi="Times New Roman"/>
          <w:sz w:val="24"/>
          <w:szCs w:val="24"/>
        </w:rPr>
        <w:t>правовые, организационные, технические и иные принимаемые обладателями информации, составляющей коммерческую тайну, меры по охране ее конфиденциальности.</w:t>
      </w:r>
    </w:p>
    <w:p w14:paraId="795F07E6" w14:textId="77777777" w:rsidR="009E3427" w:rsidRDefault="009E3427" w:rsidP="005B4FDB">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«Убытки» </w:t>
      </w:r>
      <w:r>
        <w:rPr>
          <w:rFonts w:ascii="Times New Roman" w:hAnsi="Times New Roman"/>
          <w:sz w:val="24"/>
          <w:szCs w:val="24"/>
        </w:rPr>
        <w:t>- означает расходы, которые Обществом произвело или должно будет произвести для восстановления нарушенного права, утрата или повреждение имущества (реальный ущерб) Общества, а также неполученные доходы, которые Общество получило бы при обычных условиях гражданского оборота, если бы ее право не было нарушено (упущенная выгода).</w:t>
      </w:r>
    </w:p>
    <w:p w14:paraId="4DBEF199" w14:textId="77777777" w:rsidR="009E3427" w:rsidRDefault="009E3427" w:rsidP="005B4FDB">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«Условие / Условия» </w:t>
      </w:r>
      <w:r>
        <w:rPr>
          <w:rFonts w:ascii="Times New Roman" w:hAnsi="Times New Roman"/>
          <w:sz w:val="24"/>
          <w:szCs w:val="24"/>
        </w:rPr>
        <w:t>означает одно или несколько условий Соглашения.</w:t>
      </w:r>
    </w:p>
    <w:p w14:paraId="31475BEA" w14:textId="77777777" w:rsidR="003A2E98" w:rsidRDefault="003A2E98" w:rsidP="005B4FDB">
      <w:pPr>
        <w:pStyle w:val="1"/>
        <w:spacing w:after="0" w:line="240" w:lineRule="auto"/>
        <w:ind w:left="0" w:firstLine="567"/>
        <w:jc w:val="both"/>
        <w:rPr>
          <w:rFonts w:ascii="Times New Roman" w:hAnsi="Times New Roman"/>
          <w:sz w:val="24"/>
          <w:szCs w:val="24"/>
        </w:rPr>
      </w:pPr>
    </w:p>
    <w:p w14:paraId="199DF7FA" w14:textId="77777777" w:rsidR="00886E1F" w:rsidRDefault="00886E1F" w:rsidP="005B4FDB">
      <w:pPr>
        <w:pStyle w:val="1"/>
        <w:spacing w:after="0" w:line="240" w:lineRule="auto"/>
        <w:ind w:left="0" w:firstLine="567"/>
        <w:jc w:val="both"/>
        <w:rPr>
          <w:rFonts w:ascii="Times New Roman" w:hAnsi="Times New Roman"/>
          <w:sz w:val="24"/>
          <w:szCs w:val="24"/>
        </w:rPr>
      </w:pPr>
    </w:p>
    <w:p w14:paraId="5C3EEEBC" w14:textId="77777777" w:rsidR="009E3427" w:rsidRDefault="009E3427" w:rsidP="000B5AD4">
      <w:pPr>
        <w:pStyle w:val="1"/>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ОБЩИЕ ПОЛОЖЕНИЯ</w:t>
      </w:r>
    </w:p>
    <w:p w14:paraId="755995FC" w14:textId="77777777" w:rsidR="009E3427" w:rsidRDefault="009E3427" w:rsidP="000B5AD4">
      <w:pPr>
        <w:pStyle w:val="1"/>
        <w:spacing w:after="0" w:line="240" w:lineRule="auto"/>
        <w:ind w:left="927"/>
        <w:rPr>
          <w:rFonts w:ascii="Times New Roman" w:hAnsi="Times New Roman"/>
          <w:b/>
          <w:sz w:val="24"/>
          <w:szCs w:val="24"/>
        </w:rPr>
      </w:pPr>
    </w:p>
    <w:p w14:paraId="08DBCFC6" w14:textId="77777777" w:rsidR="009E3427" w:rsidRDefault="009E3427" w:rsidP="000B5AD4">
      <w:pPr>
        <w:pStyle w:val="1"/>
        <w:numPr>
          <w:ilvl w:val="1"/>
          <w:numId w:val="1"/>
        </w:numPr>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Предмет регулирования</w:t>
      </w:r>
    </w:p>
    <w:p w14:paraId="73BE8FB5" w14:textId="77777777" w:rsidR="009E3427" w:rsidRDefault="009E3427" w:rsidP="000B5AD4">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Настоящее Соглашение определяет права и обязанности Общества и Работника, возникающие при передаче конфиденциальной информации вне зависимости от формы ее представления и способа передачи.</w:t>
      </w:r>
    </w:p>
    <w:p w14:paraId="709BF61B" w14:textId="77777777" w:rsidR="009E3427" w:rsidRDefault="009E3427" w:rsidP="000B5AD4">
      <w:pPr>
        <w:pStyle w:val="1"/>
        <w:numPr>
          <w:ilvl w:val="1"/>
          <w:numId w:val="1"/>
        </w:numPr>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Пределы действия</w:t>
      </w:r>
    </w:p>
    <w:p w14:paraId="2A3D649E" w14:textId="77777777" w:rsidR="009E3427" w:rsidRDefault="009E3427" w:rsidP="000B5AD4">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Обязательства Общества и Работника по настоящему Соглашению распространяются на все отношения Общества и Работника с момента подписания Соглашения.</w:t>
      </w:r>
    </w:p>
    <w:p w14:paraId="1049D027" w14:textId="77777777" w:rsidR="009E3427" w:rsidRDefault="009E3427" w:rsidP="000B5AD4">
      <w:pPr>
        <w:pStyle w:val="1"/>
        <w:spacing w:after="0" w:line="240" w:lineRule="auto"/>
        <w:ind w:left="0" w:firstLine="567"/>
        <w:jc w:val="both"/>
        <w:rPr>
          <w:rFonts w:ascii="Times New Roman" w:hAnsi="Times New Roman"/>
          <w:sz w:val="24"/>
          <w:szCs w:val="24"/>
        </w:rPr>
      </w:pPr>
    </w:p>
    <w:p w14:paraId="7AC317F8" w14:textId="77777777" w:rsidR="009E3427" w:rsidRDefault="009E3427" w:rsidP="000B5AD4">
      <w:pPr>
        <w:pStyle w:val="1"/>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ПРЕДМЕТ СОГЛАШЕНИЯ</w:t>
      </w:r>
    </w:p>
    <w:p w14:paraId="297B80F4" w14:textId="77777777" w:rsidR="009E3427" w:rsidRDefault="009E3427" w:rsidP="000B5AD4">
      <w:pPr>
        <w:pStyle w:val="1"/>
        <w:spacing w:after="0" w:line="240" w:lineRule="auto"/>
        <w:ind w:left="0" w:firstLine="567"/>
        <w:rPr>
          <w:rFonts w:ascii="Times New Roman" w:hAnsi="Times New Roman"/>
          <w:sz w:val="24"/>
          <w:szCs w:val="24"/>
        </w:rPr>
      </w:pPr>
    </w:p>
    <w:p w14:paraId="020ECDDC" w14:textId="77777777" w:rsidR="009E3427" w:rsidRDefault="009E3427" w:rsidP="007E08E1">
      <w:pPr>
        <w:pStyle w:val="1"/>
        <w:numPr>
          <w:ilvl w:val="1"/>
          <w:numId w:val="1"/>
        </w:numPr>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Конфиденциальная информация</w:t>
      </w:r>
    </w:p>
    <w:p w14:paraId="0CFC33C3"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Конфиденциальной информацией Общество и Работник признают любые полученные Работником сведений об Обществе, за исключением сведений:</w:t>
      </w:r>
    </w:p>
    <w:p w14:paraId="425A7438"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разглашенных или раскрытых Обществом самостоятельно или с его согласия;</w:t>
      </w:r>
    </w:p>
    <w:p w14:paraId="2329518B"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независимо полученных Работником законным путем от третьих лиц, которые имеют подтвержденные права владения и распоряжения информацией;</w:t>
      </w:r>
    </w:p>
    <w:p w14:paraId="0329F773"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были санкционированы для раскрытия Обществом в силу взятия на себя обязательств по открытому обмену сведениями или изменения объективных обстоятельств, вследствие которого дальнейшая защита сведений, составляющих коммерческую и служебную тайну, является нецелесообразной.</w:t>
      </w:r>
    </w:p>
    <w:p w14:paraId="7C06A1DC" w14:textId="77777777" w:rsidR="009E3427" w:rsidRDefault="009E3427" w:rsidP="007E08E1">
      <w:pPr>
        <w:pStyle w:val="1"/>
        <w:spacing w:after="0" w:line="240" w:lineRule="auto"/>
        <w:ind w:left="0" w:firstLine="567"/>
        <w:jc w:val="both"/>
        <w:rPr>
          <w:rFonts w:ascii="Times New Roman" w:hAnsi="Times New Roman"/>
          <w:b/>
          <w:sz w:val="24"/>
          <w:szCs w:val="24"/>
        </w:rPr>
      </w:pPr>
      <w:r>
        <w:rPr>
          <w:rFonts w:ascii="Times New Roman" w:hAnsi="Times New Roman"/>
          <w:b/>
          <w:sz w:val="24"/>
          <w:szCs w:val="24"/>
        </w:rPr>
        <w:t>3.2.         Коммерческая тайна</w:t>
      </w:r>
    </w:p>
    <w:p w14:paraId="257C5FC6"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Правовая охрана, предоставляемая Соглашением, распространяется в том числе на коммерческую тайну Общества, представленную в виде результатов интеллектуальной деятельности (ноу-хау), а также на информацию, не содержащую результатов творческой деятельности, но предназначенную для ограниченного круга лиц, в том числе:</w:t>
      </w:r>
    </w:p>
    <w:p w14:paraId="2F72FA3C"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первичные бухгалтерские документы и промежуточные финансовые отчеты;</w:t>
      </w:r>
    </w:p>
    <w:p w14:paraId="68F69853"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деловую переписку;</w:t>
      </w:r>
    </w:p>
    <w:p w14:paraId="573EA1C3"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списки клиентов;</w:t>
      </w:r>
    </w:p>
    <w:p w14:paraId="18D0881D"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сведения о заключенных договорах (контрактах), их содержании, предложения по их заключению;</w:t>
      </w:r>
    </w:p>
    <w:p w14:paraId="130284F3"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планы развития и реорганизации производства;</w:t>
      </w:r>
    </w:p>
    <w:p w14:paraId="62B30B88"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структуры и методы управления; связи внутри и вне Общества;</w:t>
      </w:r>
    </w:p>
    <w:p w14:paraId="09CE5586"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распределение должностных обязанностей и их содержание;</w:t>
      </w:r>
    </w:p>
    <w:p w14:paraId="4BB3A57C"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кадровый состав, его подбор, формирование;</w:t>
      </w:r>
    </w:p>
    <w:p w14:paraId="45E05B8A"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иную информацию, не подпадающую под определенный законом или иными правовым актами перечень сведений, которые могут составлять коммерческую тайну.</w:t>
      </w:r>
    </w:p>
    <w:p w14:paraId="4B24A0A3"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Общество устанавливает режим коммерческой тайны для всей информации, получаемой и используемой Работником в процессе выполнения им своих трудовых обязанностей.</w:t>
      </w:r>
    </w:p>
    <w:p w14:paraId="57336F72" w14:textId="77777777" w:rsidR="009E3427" w:rsidRPr="00241AED" w:rsidRDefault="009E3427" w:rsidP="00241AED">
      <w:pPr>
        <w:pStyle w:val="1"/>
        <w:numPr>
          <w:ilvl w:val="1"/>
          <w:numId w:val="2"/>
        </w:numPr>
        <w:spacing w:after="0" w:line="240" w:lineRule="auto"/>
        <w:ind w:left="0" w:firstLine="567"/>
        <w:jc w:val="both"/>
        <w:rPr>
          <w:rFonts w:ascii="Times New Roman" w:hAnsi="Times New Roman"/>
          <w:b/>
          <w:sz w:val="24"/>
          <w:szCs w:val="24"/>
        </w:rPr>
      </w:pPr>
      <w:r w:rsidRPr="00241AED">
        <w:rPr>
          <w:rFonts w:ascii="Times New Roman" w:hAnsi="Times New Roman"/>
          <w:b/>
          <w:sz w:val="24"/>
          <w:szCs w:val="24"/>
        </w:rPr>
        <w:t xml:space="preserve">Форма представления информации. </w:t>
      </w:r>
    </w:p>
    <w:p w14:paraId="6B474745" w14:textId="77777777" w:rsidR="009E3427" w:rsidRDefault="009E3427" w:rsidP="007E08E1">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Правовая охрана распространяется на коммерческую тайну Общества независимо от вида носителя информации и формы ее представления (выражения).</w:t>
      </w:r>
    </w:p>
    <w:p w14:paraId="2886209F" w14:textId="77777777" w:rsidR="009E3427" w:rsidRDefault="009E3427" w:rsidP="00241AED">
      <w:pPr>
        <w:pStyle w:val="1"/>
        <w:numPr>
          <w:ilvl w:val="1"/>
          <w:numId w:val="2"/>
        </w:numPr>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Установление ограничений. </w:t>
      </w:r>
    </w:p>
    <w:p w14:paraId="3C9E45A9" w14:textId="77777777" w:rsidR="009E3427" w:rsidRDefault="009E3427" w:rsidP="00241AED">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Общество устанавливает ограничения на распространение конфиденциальной информации как с момента ее получения (разработки) Обществом, так и заблаговременно.</w:t>
      </w:r>
    </w:p>
    <w:p w14:paraId="1EE32C54" w14:textId="77777777" w:rsidR="009E3427" w:rsidRDefault="009E3427" w:rsidP="00241AED">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Отсутствие правовых, организационных, технических и иных мер по охране информации (режим коммерческой тайны) в отношении каких-либо научно-технических, коммерческих, организационных или иных используемых в предпринимательской деятельности Общества сведений не является обстоятельством, освобождающим Работника от выполнения обязательств по настоящему Соглашению.</w:t>
      </w:r>
    </w:p>
    <w:p w14:paraId="0C285462" w14:textId="77777777" w:rsidR="00A41235" w:rsidRDefault="00A41235" w:rsidP="00241AED">
      <w:pPr>
        <w:pStyle w:val="1"/>
        <w:spacing w:after="0" w:line="240" w:lineRule="auto"/>
        <w:ind w:left="0" w:firstLine="567"/>
        <w:jc w:val="both"/>
        <w:rPr>
          <w:rFonts w:ascii="Times New Roman" w:hAnsi="Times New Roman"/>
          <w:sz w:val="24"/>
          <w:szCs w:val="24"/>
        </w:rPr>
      </w:pPr>
    </w:p>
    <w:p w14:paraId="0239DA1E" w14:textId="77777777" w:rsidR="00A41235" w:rsidRDefault="00A41235" w:rsidP="00241AED">
      <w:pPr>
        <w:pStyle w:val="1"/>
        <w:spacing w:after="0" w:line="240" w:lineRule="auto"/>
        <w:ind w:left="0" w:firstLine="567"/>
        <w:jc w:val="both"/>
        <w:rPr>
          <w:rFonts w:ascii="Times New Roman" w:hAnsi="Times New Roman"/>
          <w:sz w:val="24"/>
          <w:szCs w:val="24"/>
        </w:rPr>
      </w:pPr>
    </w:p>
    <w:p w14:paraId="00717251" w14:textId="77777777" w:rsidR="009E3427" w:rsidRDefault="009E3427" w:rsidP="00241AED">
      <w:pPr>
        <w:pStyle w:val="1"/>
        <w:numPr>
          <w:ilvl w:val="1"/>
          <w:numId w:val="2"/>
        </w:numPr>
        <w:spacing w:after="0" w:line="240" w:lineRule="auto"/>
        <w:ind w:left="0" w:firstLine="567"/>
        <w:jc w:val="both"/>
        <w:rPr>
          <w:rFonts w:ascii="Times New Roman" w:hAnsi="Times New Roman"/>
          <w:b/>
          <w:sz w:val="24"/>
          <w:szCs w:val="24"/>
        </w:rPr>
      </w:pPr>
      <w:r>
        <w:rPr>
          <w:rFonts w:ascii="Times New Roman" w:hAnsi="Times New Roman"/>
          <w:b/>
          <w:sz w:val="24"/>
          <w:szCs w:val="24"/>
        </w:rPr>
        <w:lastRenderedPageBreak/>
        <w:t xml:space="preserve"> Обязательство о неразглашении</w:t>
      </w:r>
    </w:p>
    <w:p w14:paraId="1B3B307F" w14:textId="77777777" w:rsidR="009E3427" w:rsidRDefault="009E3427" w:rsidP="00241AED">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Работник, получивший информацию, обязуется ни при каких условиях не разглашать, не предоставлять, не распространять, не обсуждать и не воспроизводить сообщения, материалы, документы или иные виды информации, имеющие отношение к деятельности Общества, без прямо выраженного письменного согласия Общества. Такое письменное согласие будет иметь силу только в том случае, если оно подписано уполномоченным лицом Общества.</w:t>
      </w:r>
    </w:p>
    <w:p w14:paraId="48C042E9" w14:textId="77777777" w:rsidR="009E3427" w:rsidRDefault="009E3427" w:rsidP="00241AED">
      <w:pPr>
        <w:pStyle w:val="1"/>
        <w:spacing w:after="0" w:line="240" w:lineRule="auto"/>
        <w:ind w:left="0" w:firstLine="567"/>
        <w:jc w:val="both"/>
        <w:rPr>
          <w:rFonts w:ascii="Times New Roman" w:hAnsi="Times New Roman"/>
          <w:sz w:val="24"/>
          <w:szCs w:val="24"/>
        </w:rPr>
      </w:pPr>
    </w:p>
    <w:p w14:paraId="12D3B5FB" w14:textId="77777777" w:rsidR="009E3427" w:rsidRDefault="009E3427" w:rsidP="001909F2">
      <w:pPr>
        <w:pStyle w:val="1"/>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ОБЯЗАННОСТИ РАБОТНИКА</w:t>
      </w:r>
    </w:p>
    <w:p w14:paraId="5EF92B5C" w14:textId="77777777" w:rsidR="003A2E98" w:rsidRDefault="003A2E98" w:rsidP="003A2E98">
      <w:pPr>
        <w:pStyle w:val="1"/>
        <w:spacing w:after="0" w:line="240" w:lineRule="auto"/>
        <w:ind w:left="360"/>
        <w:jc w:val="center"/>
        <w:rPr>
          <w:rFonts w:ascii="Times New Roman" w:hAnsi="Times New Roman"/>
          <w:b/>
          <w:sz w:val="24"/>
          <w:szCs w:val="24"/>
        </w:rPr>
      </w:pPr>
    </w:p>
    <w:p w14:paraId="180145B6" w14:textId="77777777" w:rsidR="009E3427" w:rsidRDefault="009E3427" w:rsidP="001909F2">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4.1. </w:t>
      </w:r>
      <w:r>
        <w:rPr>
          <w:rFonts w:ascii="Times New Roman" w:hAnsi="Times New Roman"/>
          <w:sz w:val="24"/>
          <w:szCs w:val="24"/>
        </w:rPr>
        <w:t>В период действия Соглашения не разглашать, не передавать третьим лицам и не использовать для личных и иных целей сведения, составляющие коммерческую, профессиональную тайну и другую информацию, которые будут доверены или станут известны Работнику при исполнении служебных обязанностей, не представлять интересы других коммерческих и государственных организаций, не получать от их представителей денежных вознаграждений, за исключением случаев, когда это требуется в связи с выполнением трудовых функций и только с письменного разрешения Общества.</w:t>
      </w:r>
    </w:p>
    <w:p w14:paraId="03DC1011" w14:textId="77777777" w:rsidR="009E3427" w:rsidRDefault="009E3427" w:rsidP="001909F2">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4.2. </w:t>
      </w:r>
      <w:r>
        <w:rPr>
          <w:rFonts w:ascii="Times New Roman" w:hAnsi="Times New Roman"/>
          <w:sz w:val="24"/>
          <w:szCs w:val="24"/>
        </w:rPr>
        <w:t>Незамедлительно сообщать Обществу о допущенном Работником, либо ставшем ему известном факте разглашения или угрозы разглашения конфиденциальной информации, незаконном получении или незаконном использовании третьими лицами, обо всех попытках третьих лиц получить доступ к конфиденциальной информации, предотвращать несанкционированный доступ третьих лиц к любой части конфиденциальной информации.</w:t>
      </w:r>
    </w:p>
    <w:p w14:paraId="2C611174" w14:textId="77777777" w:rsidR="009E3427" w:rsidRDefault="009E3427" w:rsidP="001909F2">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4.3. </w:t>
      </w:r>
      <w:r>
        <w:rPr>
          <w:rFonts w:ascii="Times New Roman" w:hAnsi="Times New Roman"/>
          <w:sz w:val="24"/>
          <w:szCs w:val="24"/>
        </w:rPr>
        <w:t>В период действия Соглашения прямо или косвенно не предпринимать попыток склонять сотрудников или консультантов Общества к трудоустройству или принятию предложений о найме или иных предложений от третьих лиц, чья деятельность может конкурировать или противоречить интересам Общества.</w:t>
      </w:r>
    </w:p>
    <w:p w14:paraId="22E7483D" w14:textId="77777777" w:rsidR="009E3427" w:rsidRDefault="009E3427" w:rsidP="001909F2">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4.4. </w:t>
      </w:r>
      <w:r>
        <w:rPr>
          <w:rFonts w:ascii="Times New Roman" w:hAnsi="Times New Roman"/>
          <w:sz w:val="24"/>
          <w:szCs w:val="24"/>
        </w:rPr>
        <w:t>При прекращении трудовых отношений вернуть все имеющиеся в его распоряжении документы, вне зависимости от их носителя, содержащие коммерческую тайну Общества, либо уничтожить их незамедлительно по распоряжению Общества.</w:t>
      </w:r>
    </w:p>
    <w:p w14:paraId="1DCB0F60" w14:textId="77777777" w:rsidR="00AF779F" w:rsidRPr="00D8350F" w:rsidRDefault="00AF779F" w:rsidP="00AF779F">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4.5. </w:t>
      </w:r>
      <w:r>
        <w:rPr>
          <w:rFonts w:ascii="Times New Roman" w:hAnsi="Times New Roman"/>
          <w:sz w:val="24"/>
          <w:szCs w:val="24"/>
        </w:rPr>
        <w:t>В период действия Соглашения и по истечении 5 (пяти) лет со дня расторжения трудового договора Работник обязуется не устраиваться на работу в организации, занимающиеся аналогичной с Обществом деятельностью, а также обязуется не создавать аналогичную организацию или каким-либо образом участвовать в ее создании.</w:t>
      </w:r>
    </w:p>
    <w:p w14:paraId="121986BB" w14:textId="77777777" w:rsidR="009E3427" w:rsidRDefault="009E3427" w:rsidP="001909F2">
      <w:pPr>
        <w:pStyle w:val="1"/>
        <w:spacing w:after="0" w:line="240" w:lineRule="auto"/>
        <w:ind w:left="0" w:firstLine="567"/>
        <w:jc w:val="both"/>
        <w:rPr>
          <w:rFonts w:ascii="Times New Roman" w:hAnsi="Times New Roman"/>
          <w:sz w:val="24"/>
          <w:szCs w:val="24"/>
        </w:rPr>
      </w:pPr>
    </w:p>
    <w:p w14:paraId="785277E4" w14:textId="77777777" w:rsidR="009E3427" w:rsidRDefault="009E3427" w:rsidP="00BF7DD6">
      <w:pPr>
        <w:pStyle w:val="1"/>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ОТВЕТСТВЕННОСТЬ</w:t>
      </w:r>
    </w:p>
    <w:p w14:paraId="0ECE5C5E" w14:textId="77777777" w:rsidR="003A2E98" w:rsidRDefault="003A2E98" w:rsidP="003A2E98">
      <w:pPr>
        <w:pStyle w:val="1"/>
        <w:spacing w:after="0" w:line="240" w:lineRule="auto"/>
        <w:ind w:left="360"/>
        <w:jc w:val="center"/>
        <w:rPr>
          <w:rFonts w:ascii="Times New Roman" w:hAnsi="Times New Roman"/>
          <w:b/>
          <w:sz w:val="24"/>
          <w:szCs w:val="24"/>
        </w:rPr>
      </w:pPr>
    </w:p>
    <w:p w14:paraId="1DBA436A" w14:textId="77777777" w:rsidR="009E3427" w:rsidRDefault="009E3427" w:rsidP="00BF7DD6">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5.1. </w:t>
      </w:r>
      <w:r>
        <w:rPr>
          <w:rFonts w:ascii="Times New Roman" w:hAnsi="Times New Roman"/>
          <w:sz w:val="24"/>
          <w:szCs w:val="24"/>
        </w:rPr>
        <w:t xml:space="preserve"> Работник, не исполняющий или ненадлежащим образом исполняющий свои обязательства по настоящему Соглашению, несет ответственность в порядке, установленном законодательством Российской Федерации и настоящим Соглашением.</w:t>
      </w:r>
    </w:p>
    <w:p w14:paraId="0DB8F501" w14:textId="77777777" w:rsidR="009E3427" w:rsidRDefault="009E3427" w:rsidP="00BF7DD6">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5.2. </w:t>
      </w:r>
      <w:r>
        <w:rPr>
          <w:rFonts w:ascii="Times New Roman" w:hAnsi="Times New Roman"/>
          <w:sz w:val="24"/>
          <w:szCs w:val="24"/>
        </w:rPr>
        <w:t>Работник, нарушивший положения Соглашения, обязан незамедлительно прекратить совершение действий, ведущих к нарушению режима коммерческой тайны и разглашению конфиденциальной информации, либо создающие угрозу нарушения прав на коммерческую тайну.</w:t>
      </w:r>
    </w:p>
    <w:p w14:paraId="0B9BE362" w14:textId="77777777" w:rsidR="009E3427" w:rsidRDefault="009E3427" w:rsidP="00BF7DD6">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5.3. </w:t>
      </w:r>
      <w:r>
        <w:rPr>
          <w:rFonts w:ascii="Times New Roman" w:hAnsi="Times New Roman"/>
          <w:sz w:val="24"/>
          <w:szCs w:val="24"/>
        </w:rPr>
        <w:t>Работник, нарушивший обязательства, взятые на себя по Соглашению, обязан возместить убытки, причиненные разглашением или неправомерным использованием информации, составляющей коммерческую тайну в течение 30 (тридцати) дней со дня получения уведомления от Общества. В случае невозможности урегулирования вопроса по согласию сторон, Общество вправе обратиться с исковым заявлением в суд по месту нахождения Общества.</w:t>
      </w:r>
    </w:p>
    <w:p w14:paraId="766EED08" w14:textId="77777777" w:rsidR="009E3427" w:rsidRDefault="009E3427" w:rsidP="00BF7DD6">
      <w:pPr>
        <w:pStyle w:val="1"/>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5.4. </w:t>
      </w:r>
      <w:r>
        <w:rPr>
          <w:rFonts w:ascii="Times New Roman" w:hAnsi="Times New Roman"/>
          <w:sz w:val="24"/>
          <w:szCs w:val="24"/>
        </w:rPr>
        <w:t>Работник, нарушивший обязательства, взятые на себя по Соглашению, также обязан выплатить Обществу сумму, эквивалентную сумме дохода, полученного Работником вследствие нарушения прав на коммерческую тайну.</w:t>
      </w:r>
    </w:p>
    <w:p w14:paraId="18884239" w14:textId="77777777" w:rsidR="009E3427" w:rsidRDefault="009E3427" w:rsidP="00BF7DD6">
      <w:pPr>
        <w:pStyle w:val="1"/>
        <w:spacing w:after="0" w:line="240" w:lineRule="auto"/>
        <w:ind w:left="0" w:firstLine="567"/>
        <w:jc w:val="both"/>
        <w:rPr>
          <w:rFonts w:ascii="Times New Roman" w:hAnsi="Times New Roman"/>
          <w:sz w:val="24"/>
          <w:szCs w:val="24"/>
        </w:rPr>
      </w:pPr>
    </w:p>
    <w:p w14:paraId="3E6130FD" w14:textId="1FC946D8" w:rsidR="000556A8" w:rsidRDefault="000556A8" w:rsidP="00BF7DD6">
      <w:pPr>
        <w:pStyle w:val="1"/>
        <w:spacing w:after="0" w:line="240" w:lineRule="auto"/>
        <w:ind w:left="0" w:firstLine="567"/>
        <w:jc w:val="both"/>
        <w:rPr>
          <w:rFonts w:ascii="Times New Roman" w:hAnsi="Times New Roman"/>
          <w:sz w:val="24"/>
          <w:szCs w:val="24"/>
        </w:rPr>
      </w:pPr>
    </w:p>
    <w:p w14:paraId="07AF8558" w14:textId="77777777" w:rsidR="00EC52B0" w:rsidRDefault="00EC52B0" w:rsidP="00BF7DD6">
      <w:pPr>
        <w:pStyle w:val="1"/>
        <w:spacing w:after="0" w:line="240" w:lineRule="auto"/>
        <w:ind w:left="0" w:firstLine="567"/>
        <w:jc w:val="both"/>
        <w:rPr>
          <w:rFonts w:ascii="Times New Roman" w:hAnsi="Times New Roman"/>
          <w:sz w:val="24"/>
          <w:szCs w:val="24"/>
        </w:rPr>
      </w:pPr>
    </w:p>
    <w:p w14:paraId="31A1412A" w14:textId="77777777" w:rsidR="009E3427" w:rsidRDefault="009E3427" w:rsidP="00BF7DD6">
      <w:pPr>
        <w:pStyle w:val="1"/>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lastRenderedPageBreak/>
        <w:t>ДЕЛИМОСТЬ СОГЛАШЕНИЯ</w:t>
      </w:r>
    </w:p>
    <w:p w14:paraId="124DA747" w14:textId="77777777" w:rsidR="003A2E98" w:rsidRDefault="003A2E98" w:rsidP="003A2E98">
      <w:pPr>
        <w:pStyle w:val="1"/>
        <w:spacing w:after="0" w:line="240" w:lineRule="auto"/>
        <w:ind w:left="360"/>
        <w:jc w:val="center"/>
        <w:rPr>
          <w:rFonts w:ascii="Times New Roman" w:hAnsi="Times New Roman"/>
          <w:b/>
          <w:sz w:val="24"/>
          <w:szCs w:val="24"/>
        </w:rPr>
      </w:pPr>
    </w:p>
    <w:p w14:paraId="4816F90D" w14:textId="77777777" w:rsidR="009E3427" w:rsidRDefault="009E3427" w:rsidP="00BF7DD6">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Признание одного или нескольких содержащихся в Соглашении положений недействительными, незаконными или не подлежащими правовой защите в силу действия закона, не влияет на действительность, законность и защищенность остальных условий.</w:t>
      </w:r>
    </w:p>
    <w:p w14:paraId="345D52A5" w14:textId="77777777" w:rsidR="009E3427" w:rsidRDefault="009E3427" w:rsidP="00BF7DD6">
      <w:pPr>
        <w:pStyle w:val="1"/>
        <w:spacing w:after="0" w:line="240" w:lineRule="auto"/>
        <w:ind w:left="0" w:firstLine="567"/>
        <w:jc w:val="both"/>
        <w:rPr>
          <w:rFonts w:ascii="Times New Roman" w:hAnsi="Times New Roman"/>
          <w:sz w:val="24"/>
          <w:szCs w:val="24"/>
        </w:rPr>
      </w:pPr>
    </w:p>
    <w:p w14:paraId="7B38657F" w14:textId="77777777" w:rsidR="009E3427" w:rsidRDefault="009E3427" w:rsidP="00BF7DD6">
      <w:pPr>
        <w:pStyle w:val="1"/>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ПРИМЕНИМОЕ ПРАВО И ПОДСУДНОСТЬ</w:t>
      </w:r>
    </w:p>
    <w:p w14:paraId="3D9AA602" w14:textId="77777777" w:rsidR="003A2E98" w:rsidRDefault="003A2E98" w:rsidP="003A2E98">
      <w:pPr>
        <w:pStyle w:val="1"/>
        <w:spacing w:after="0" w:line="240" w:lineRule="auto"/>
        <w:ind w:left="360"/>
        <w:jc w:val="center"/>
        <w:rPr>
          <w:rFonts w:ascii="Times New Roman" w:hAnsi="Times New Roman"/>
          <w:b/>
          <w:sz w:val="24"/>
          <w:szCs w:val="24"/>
        </w:rPr>
      </w:pPr>
    </w:p>
    <w:p w14:paraId="70DF71B7" w14:textId="77777777" w:rsidR="009E3427" w:rsidRDefault="009E3427" w:rsidP="00BF7DD6">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Настоящее Соглашение регулируется правом Российской Федерации и толкуется в соответствии с ним. Любые споры, разногласия или требования, возникающие по настоящему Соглашению или в связи с ним, в том числе касающиеся его исполнения, нарушения, прекращения или недействительности, не урегулированные по взаимному согласию Сторон, подлежат разрешению в судебном порядке по месту нахождения Общества.</w:t>
      </w:r>
    </w:p>
    <w:p w14:paraId="471A7543" w14:textId="77777777" w:rsidR="009E3427" w:rsidRDefault="009E3427" w:rsidP="00BF7DD6">
      <w:pPr>
        <w:pStyle w:val="1"/>
        <w:spacing w:after="0" w:line="240" w:lineRule="auto"/>
        <w:ind w:left="0" w:firstLine="567"/>
        <w:jc w:val="both"/>
        <w:rPr>
          <w:rFonts w:ascii="Times New Roman" w:hAnsi="Times New Roman"/>
          <w:sz w:val="24"/>
          <w:szCs w:val="24"/>
        </w:rPr>
      </w:pPr>
    </w:p>
    <w:p w14:paraId="5D1167E0" w14:textId="77777777" w:rsidR="009E3427" w:rsidRDefault="009E3427" w:rsidP="00BF7DD6">
      <w:pPr>
        <w:pStyle w:val="1"/>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СРОК ДЕЙСТВИЯ СОГЛАШЕНИЯ</w:t>
      </w:r>
    </w:p>
    <w:p w14:paraId="7FCAE2B9" w14:textId="77777777" w:rsidR="009E3427" w:rsidRDefault="009E3427" w:rsidP="00BF7DD6">
      <w:pPr>
        <w:pStyle w:val="1"/>
        <w:spacing w:after="0" w:line="240" w:lineRule="auto"/>
        <w:ind w:left="360"/>
        <w:rPr>
          <w:rFonts w:ascii="Times New Roman" w:hAnsi="Times New Roman"/>
          <w:b/>
          <w:sz w:val="24"/>
          <w:szCs w:val="24"/>
        </w:rPr>
      </w:pPr>
    </w:p>
    <w:p w14:paraId="2568D80F" w14:textId="77777777" w:rsidR="009E3427" w:rsidRDefault="009E3427" w:rsidP="00BF7DD6">
      <w:pPr>
        <w:pStyle w:val="1"/>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Настоящее Соглашение вступает в силу со дня его подписания Обществом и Работником и действует в течение действия трудового договора и </w:t>
      </w:r>
      <w:r w:rsidR="00221795">
        <w:rPr>
          <w:rFonts w:ascii="Times New Roman" w:hAnsi="Times New Roman"/>
          <w:sz w:val="24"/>
          <w:szCs w:val="24"/>
        </w:rPr>
        <w:t>5</w:t>
      </w:r>
      <w:r>
        <w:rPr>
          <w:rFonts w:ascii="Times New Roman" w:hAnsi="Times New Roman"/>
          <w:sz w:val="24"/>
          <w:szCs w:val="24"/>
        </w:rPr>
        <w:t xml:space="preserve"> (</w:t>
      </w:r>
      <w:r w:rsidR="00221795">
        <w:rPr>
          <w:rFonts w:ascii="Times New Roman" w:hAnsi="Times New Roman"/>
          <w:sz w:val="24"/>
          <w:szCs w:val="24"/>
        </w:rPr>
        <w:t>пяти</w:t>
      </w:r>
      <w:r>
        <w:rPr>
          <w:rFonts w:ascii="Times New Roman" w:hAnsi="Times New Roman"/>
          <w:sz w:val="24"/>
          <w:szCs w:val="24"/>
        </w:rPr>
        <w:t>) лет со дня его расторжения.</w:t>
      </w:r>
    </w:p>
    <w:p w14:paraId="42356CE0" w14:textId="77777777" w:rsidR="009E3427" w:rsidRDefault="009E3427" w:rsidP="00BF7DD6">
      <w:pPr>
        <w:pStyle w:val="1"/>
        <w:spacing w:after="0" w:line="240" w:lineRule="auto"/>
        <w:ind w:left="0" w:firstLine="567"/>
        <w:jc w:val="both"/>
        <w:rPr>
          <w:rFonts w:ascii="Times New Roman" w:hAnsi="Times New Roman"/>
          <w:sz w:val="24"/>
          <w:szCs w:val="24"/>
        </w:rPr>
      </w:pPr>
    </w:p>
    <w:p w14:paraId="169E9469" w14:textId="77777777" w:rsidR="009E3427" w:rsidRDefault="009E3427" w:rsidP="00DA38B5">
      <w:pPr>
        <w:pStyle w:val="1"/>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АДРЕСА И ПОДПИСИ СТОРОН</w:t>
      </w:r>
    </w:p>
    <w:p w14:paraId="5CB03B1D" w14:textId="77777777" w:rsidR="006050C3" w:rsidRDefault="006050C3" w:rsidP="006050C3">
      <w:pPr>
        <w:pStyle w:val="1"/>
        <w:spacing w:after="0" w:line="240" w:lineRule="auto"/>
        <w:jc w:val="center"/>
        <w:rPr>
          <w:rFonts w:ascii="Times New Roman" w:hAnsi="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677"/>
      </w:tblGrid>
      <w:tr w:rsidR="0049169F" w:rsidRPr="0049169F" w14:paraId="17CECA0F" w14:textId="77777777" w:rsidTr="003430F8">
        <w:tc>
          <w:tcPr>
            <w:tcW w:w="4962" w:type="dxa"/>
          </w:tcPr>
          <w:p w14:paraId="6FD89F80" w14:textId="77777777" w:rsidR="0049169F" w:rsidRPr="0049169F" w:rsidRDefault="0049169F" w:rsidP="0049169F">
            <w:pPr>
              <w:tabs>
                <w:tab w:val="left" w:pos="1416"/>
              </w:tabs>
              <w:spacing w:after="0" w:line="240" w:lineRule="auto"/>
              <w:ind w:right="59"/>
              <w:jc w:val="center"/>
              <w:rPr>
                <w:rFonts w:ascii="Times New Roman" w:hAnsi="Times New Roman"/>
                <w:b/>
                <w:bCs/>
                <w:color w:val="000000"/>
                <w:spacing w:val="1"/>
                <w:sz w:val="24"/>
                <w:szCs w:val="24"/>
                <w:lang w:eastAsia="ru-RU"/>
              </w:rPr>
            </w:pPr>
            <w:r w:rsidRPr="0049169F">
              <w:rPr>
                <w:rFonts w:ascii="Times New Roman" w:hAnsi="Times New Roman"/>
                <w:b/>
                <w:sz w:val="24"/>
                <w:szCs w:val="24"/>
                <w:lang w:eastAsia="ru-RU"/>
              </w:rPr>
              <w:t>Работодатель</w:t>
            </w:r>
            <w:r w:rsidRPr="0049169F">
              <w:rPr>
                <w:rFonts w:ascii="Times New Roman" w:hAnsi="Times New Roman"/>
                <w:b/>
                <w:bCs/>
                <w:color w:val="000000"/>
                <w:sz w:val="24"/>
                <w:szCs w:val="24"/>
                <w:lang w:eastAsia="ru-RU"/>
              </w:rPr>
              <w:t>:</w:t>
            </w:r>
          </w:p>
        </w:tc>
        <w:tc>
          <w:tcPr>
            <w:tcW w:w="4677" w:type="dxa"/>
          </w:tcPr>
          <w:p w14:paraId="646BD4C7" w14:textId="77777777" w:rsidR="0049169F" w:rsidRPr="0049169F" w:rsidRDefault="0049169F" w:rsidP="0049169F">
            <w:pPr>
              <w:tabs>
                <w:tab w:val="left" w:pos="1416"/>
              </w:tabs>
              <w:spacing w:after="0" w:line="240" w:lineRule="auto"/>
              <w:ind w:right="59"/>
              <w:jc w:val="center"/>
              <w:rPr>
                <w:rFonts w:ascii="Times New Roman" w:hAnsi="Times New Roman"/>
                <w:b/>
                <w:bCs/>
                <w:color w:val="000000"/>
                <w:spacing w:val="1"/>
                <w:sz w:val="24"/>
                <w:szCs w:val="24"/>
                <w:lang w:eastAsia="ru-RU"/>
              </w:rPr>
            </w:pPr>
            <w:r w:rsidRPr="0049169F">
              <w:rPr>
                <w:rFonts w:ascii="Times New Roman" w:hAnsi="Times New Roman"/>
                <w:b/>
                <w:bCs/>
                <w:color w:val="000000"/>
                <w:sz w:val="24"/>
                <w:szCs w:val="24"/>
                <w:lang w:eastAsia="ru-RU"/>
              </w:rPr>
              <w:t>Работник:</w:t>
            </w:r>
          </w:p>
        </w:tc>
      </w:tr>
      <w:tr w:rsidR="0049169F" w:rsidRPr="0049169F" w14:paraId="5DADE1FE" w14:textId="77777777" w:rsidTr="003430F8">
        <w:tc>
          <w:tcPr>
            <w:tcW w:w="4962" w:type="dxa"/>
          </w:tcPr>
          <w:p w14:paraId="732A6D46" w14:textId="77777777" w:rsidR="003430F8" w:rsidRPr="003430F8" w:rsidRDefault="003430F8" w:rsidP="003430F8">
            <w:pPr>
              <w:spacing w:after="0" w:line="240" w:lineRule="auto"/>
              <w:ind w:right="59"/>
              <w:rPr>
                <w:rFonts w:ascii="Times New Roman" w:hAnsi="Times New Roman"/>
                <w:b/>
                <w:color w:val="000000"/>
                <w:sz w:val="24"/>
                <w:szCs w:val="24"/>
                <w:lang w:eastAsia="ru-RU"/>
              </w:rPr>
            </w:pPr>
            <w:r w:rsidRPr="003430F8">
              <w:rPr>
                <w:rFonts w:ascii="Times New Roman" w:hAnsi="Times New Roman"/>
                <w:b/>
                <w:color w:val="000000"/>
                <w:sz w:val="24"/>
                <w:szCs w:val="24"/>
                <w:lang w:eastAsia="ru-RU"/>
              </w:rPr>
              <w:t xml:space="preserve">ООО «Завод дорожной техники «Регион 45» </w:t>
            </w:r>
          </w:p>
          <w:p w14:paraId="3DAF0FBD" w14:textId="77777777" w:rsidR="003430F8" w:rsidRPr="003430F8" w:rsidRDefault="003430F8" w:rsidP="003430F8">
            <w:pPr>
              <w:spacing w:after="0" w:line="240" w:lineRule="auto"/>
              <w:ind w:right="59"/>
              <w:rPr>
                <w:rFonts w:ascii="Times New Roman" w:hAnsi="Times New Roman"/>
                <w:color w:val="000000"/>
                <w:spacing w:val="-7"/>
                <w:sz w:val="24"/>
                <w:szCs w:val="24"/>
                <w:lang w:eastAsia="ru-RU"/>
              </w:rPr>
            </w:pPr>
            <w:r w:rsidRPr="003430F8">
              <w:rPr>
                <w:rFonts w:ascii="Times New Roman" w:hAnsi="Times New Roman"/>
                <w:color w:val="000000"/>
                <w:sz w:val="24"/>
                <w:szCs w:val="24"/>
                <w:lang w:eastAsia="ru-RU"/>
              </w:rPr>
              <w:t xml:space="preserve">Адрес: </w:t>
            </w:r>
            <w:r w:rsidRPr="003430F8">
              <w:rPr>
                <w:rFonts w:ascii="Times New Roman" w:hAnsi="Times New Roman"/>
                <w:color w:val="000000"/>
                <w:spacing w:val="-7"/>
                <w:sz w:val="24"/>
                <w:szCs w:val="24"/>
                <w:lang w:eastAsia="ru-RU"/>
              </w:rPr>
              <w:t xml:space="preserve">640007, г. Курган, </w:t>
            </w:r>
          </w:p>
          <w:p w14:paraId="7FFBA27E" w14:textId="77777777" w:rsidR="003430F8" w:rsidRPr="003430F8" w:rsidRDefault="003430F8" w:rsidP="003430F8">
            <w:pPr>
              <w:spacing w:after="0" w:line="240" w:lineRule="auto"/>
              <w:ind w:right="59"/>
              <w:rPr>
                <w:rFonts w:ascii="Times New Roman" w:hAnsi="Times New Roman"/>
                <w:color w:val="000000"/>
                <w:spacing w:val="-7"/>
                <w:sz w:val="24"/>
                <w:szCs w:val="24"/>
                <w:lang w:eastAsia="ru-RU"/>
              </w:rPr>
            </w:pPr>
            <w:r w:rsidRPr="003430F8">
              <w:rPr>
                <w:rFonts w:ascii="Times New Roman" w:hAnsi="Times New Roman"/>
                <w:color w:val="000000"/>
                <w:spacing w:val="-7"/>
                <w:sz w:val="24"/>
                <w:szCs w:val="24"/>
                <w:lang w:eastAsia="ru-RU"/>
              </w:rPr>
              <w:t>ул. Промышленная, д.3., оф. 1</w:t>
            </w:r>
          </w:p>
          <w:p w14:paraId="7395BDFF" w14:textId="77777777" w:rsidR="003430F8" w:rsidRPr="003430F8" w:rsidRDefault="003430F8" w:rsidP="003430F8">
            <w:pPr>
              <w:spacing w:after="0" w:line="240" w:lineRule="auto"/>
              <w:ind w:right="59"/>
              <w:rPr>
                <w:rFonts w:ascii="Times New Roman" w:hAnsi="Times New Roman"/>
                <w:color w:val="000000"/>
                <w:spacing w:val="-7"/>
                <w:sz w:val="24"/>
                <w:szCs w:val="24"/>
                <w:lang w:eastAsia="ru-RU"/>
              </w:rPr>
            </w:pPr>
            <w:r w:rsidRPr="003430F8">
              <w:rPr>
                <w:rFonts w:ascii="Times New Roman" w:hAnsi="Times New Roman"/>
                <w:color w:val="000000"/>
                <w:spacing w:val="-7"/>
                <w:sz w:val="24"/>
                <w:szCs w:val="24"/>
                <w:lang w:eastAsia="ru-RU"/>
              </w:rPr>
              <w:t>ИНН 4501190550, КПП 450101001,</w:t>
            </w:r>
          </w:p>
          <w:p w14:paraId="52A6D426" w14:textId="77777777" w:rsidR="003430F8" w:rsidRPr="003430F8" w:rsidRDefault="003430F8" w:rsidP="003430F8">
            <w:pPr>
              <w:spacing w:after="0" w:line="240" w:lineRule="auto"/>
              <w:ind w:right="59"/>
              <w:rPr>
                <w:rFonts w:ascii="Times New Roman" w:hAnsi="Times New Roman"/>
                <w:color w:val="000000"/>
                <w:spacing w:val="-7"/>
                <w:sz w:val="24"/>
                <w:szCs w:val="24"/>
                <w:lang w:eastAsia="ru-RU"/>
              </w:rPr>
            </w:pPr>
            <w:r w:rsidRPr="003430F8">
              <w:rPr>
                <w:rFonts w:ascii="Times New Roman" w:hAnsi="Times New Roman"/>
                <w:color w:val="000000"/>
                <w:spacing w:val="-7"/>
                <w:sz w:val="24"/>
                <w:szCs w:val="24"/>
                <w:lang w:eastAsia="ru-RU"/>
              </w:rPr>
              <w:t>ОГРН 1144501000016</w:t>
            </w:r>
          </w:p>
          <w:p w14:paraId="6525A106" w14:textId="77777777" w:rsidR="003430F8" w:rsidRPr="003430F8" w:rsidRDefault="003430F8" w:rsidP="003430F8">
            <w:pPr>
              <w:spacing w:after="0" w:line="240" w:lineRule="auto"/>
              <w:ind w:right="59"/>
              <w:rPr>
                <w:rFonts w:ascii="Times New Roman" w:hAnsi="Times New Roman"/>
                <w:sz w:val="24"/>
                <w:szCs w:val="24"/>
                <w:lang w:eastAsia="ru-RU"/>
              </w:rPr>
            </w:pPr>
            <w:r w:rsidRPr="003430F8">
              <w:rPr>
                <w:rFonts w:ascii="Times New Roman" w:hAnsi="Times New Roman"/>
                <w:color w:val="000000"/>
                <w:spacing w:val="-7"/>
                <w:sz w:val="24"/>
                <w:szCs w:val="24"/>
                <w:lang w:eastAsia="ru-RU"/>
              </w:rPr>
              <w:t xml:space="preserve">Р/с </w:t>
            </w:r>
            <w:r w:rsidRPr="003430F8">
              <w:rPr>
                <w:rFonts w:ascii="Times New Roman" w:hAnsi="Times New Roman"/>
                <w:color w:val="000000"/>
                <w:sz w:val="24"/>
                <w:szCs w:val="24"/>
                <w:lang w:eastAsia="ru-RU"/>
              </w:rPr>
              <w:t>40702810920119009609</w:t>
            </w:r>
          </w:p>
          <w:p w14:paraId="6F9F609B" w14:textId="77777777" w:rsidR="003430F8" w:rsidRPr="003430F8" w:rsidRDefault="003430F8" w:rsidP="003430F8">
            <w:pPr>
              <w:spacing w:after="0" w:line="240" w:lineRule="auto"/>
              <w:ind w:right="59"/>
              <w:rPr>
                <w:rFonts w:ascii="Times New Roman" w:hAnsi="Times New Roman"/>
                <w:sz w:val="24"/>
                <w:szCs w:val="24"/>
                <w:lang w:eastAsia="ru-RU"/>
              </w:rPr>
            </w:pPr>
            <w:r w:rsidRPr="003430F8">
              <w:rPr>
                <w:rFonts w:ascii="Times New Roman" w:hAnsi="Times New Roman"/>
                <w:color w:val="000000"/>
                <w:sz w:val="24"/>
                <w:szCs w:val="24"/>
                <w:lang w:eastAsia="ru-RU"/>
              </w:rPr>
              <w:t>Филиал «Центральный» Банка ВТБ (ПАО) г. Москва</w:t>
            </w:r>
          </w:p>
          <w:p w14:paraId="504A1D0F" w14:textId="77777777" w:rsidR="003430F8" w:rsidRPr="003430F8" w:rsidRDefault="003430F8" w:rsidP="003430F8">
            <w:pPr>
              <w:spacing w:after="0" w:line="240" w:lineRule="auto"/>
              <w:ind w:right="59"/>
              <w:rPr>
                <w:rFonts w:ascii="Times New Roman" w:hAnsi="Times New Roman"/>
                <w:color w:val="000000"/>
                <w:spacing w:val="-7"/>
                <w:sz w:val="24"/>
                <w:szCs w:val="24"/>
                <w:lang w:eastAsia="ru-RU"/>
              </w:rPr>
            </w:pPr>
            <w:r w:rsidRPr="003430F8">
              <w:rPr>
                <w:rFonts w:ascii="Times New Roman" w:hAnsi="Times New Roman"/>
                <w:color w:val="000000"/>
                <w:spacing w:val="-7"/>
                <w:sz w:val="24"/>
                <w:szCs w:val="24"/>
                <w:lang w:eastAsia="ru-RU"/>
              </w:rPr>
              <w:t>к/с 301018</w:t>
            </w:r>
            <w:r w:rsidRPr="003430F8">
              <w:rPr>
                <w:rFonts w:ascii="Times New Roman" w:hAnsi="Times New Roman"/>
                <w:color w:val="000000"/>
                <w:spacing w:val="-7"/>
                <w:sz w:val="24"/>
                <w:szCs w:val="24"/>
                <w:lang w:val="en-US" w:eastAsia="ru-RU"/>
              </w:rPr>
              <w:t>10145250000411</w:t>
            </w:r>
          </w:p>
          <w:p w14:paraId="4649A0F1" w14:textId="77777777" w:rsidR="003430F8" w:rsidRPr="003430F8" w:rsidRDefault="003430F8" w:rsidP="003430F8">
            <w:pPr>
              <w:spacing w:after="0" w:line="240" w:lineRule="auto"/>
              <w:ind w:right="59"/>
              <w:rPr>
                <w:rFonts w:ascii="Times New Roman" w:hAnsi="Times New Roman"/>
                <w:color w:val="000000"/>
                <w:spacing w:val="-7"/>
                <w:sz w:val="24"/>
                <w:szCs w:val="24"/>
                <w:lang w:eastAsia="ru-RU"/>
              </w:rPr>
            </w:pPr>
            <w:r w:rsidRPr="003430F8">
              <w:rPr>
                <w:rFonts w:ascii="Times New Roman" w:hAnsi="Times New Roman"/>
                <w:color w:val="000000"/>
                <w:spacing w:val="-7"/>
                <w:sz w:val="24"/>
                <w:szCs w:val="24"/>
                <w:lang w:eastAsia="ru-RU"/>
              </w:rPr>
              <w:t xml:space="preserve">БИК: </w:t>
            </w:r>
            <w:r w:rsidRPr="003430F8">
              <w:rPr>
                <w:rFonts w:ascii="Times New Roman" w:hAnsi="Times New Roman"/>
                <w:color w:val="000000"/>
                <w:sz w:val="24"/>
                <w:szCs w:val="24"/>
                <w:lang w:eastAsia="ru-RU"/>
              </w:rPr>
              <w:t>04</w:t>
            </w:r>
            <w:r w:rsidRPr="003430F8">
              <w:rPr>
                <w:rFonts w:ascii="Times New Roman" w:hAnsi="Times New Roman"/>
                <w:color w:val="000000"/>
                <w:sz w:val="24"/>
                <w:szCs w:val="24"/>
                <w:lang w:val="en-US" w:eastAsia="ru-RU"/>
              </w:rPr>
              <w:t>4525411</w:t>
            </w:r>
          </w:p>
          <w:p w14:paraId="11B004E3" w14:textId="77777777" w:rsidR="0049169F" w:rsidRPr="0049169F" w:rsidRDefault="0049169F" w:rsidP="0049169F">
            <w:pPr>
              <w:tabs>
                <w:tab w:val="left" w:pos="1416"/>
              </w:tabs>
              <w:spacing w:after="0" w:line="240" w:lineRule="atLeast"/>
              <w:ind w:right="59"/>
              <w:rPr>
                <w:rFonts w:ascii="Times New Roman" w:hAnsi="Times New Roman"/>
                <w:b/>
                <w:bCs/>
                <w:color w:val="000000"/>
                <w:spacing w:val="1"/>
                <w:sz w:val="24"/>
                <w:szCs w:val="24"/>
                <w:lang w:eastAsia="ru-RU"/>
              </w:rPr>
            </w:pPr>
          </w:p>
        </w:tc>
        <w:tc>
          <w:tcPr>
            <w:tcW w:w="4677" w:type="dxa"/>
          </w:tcPr>
          <w:p w14:paraId="28B828F2" w14:textId="03392668" w:rsidR="0049169F" w:rsidRPr="003C10F3" w:rsidRDefault="0001496D" w:rsidP="0049169F">
            <w:pPr>
              <w:spacing w:after="0" w:line="240" w:lineRule="auto"/>
              <w:ind w:right="59"/>
              <w:rPr>
                <w:rFonts w:ascii="Times New Roman" w:hAnsi="Times New Roman"/>
                <w:b/>
                <w:bCs/>
                <w:spacing w:val="1"/>
                <w:sz w:val="24"/>
                <w:szCs w:val="24"/>
                <w:highlight w:val="yellow"/>
                <w:lang w:eastAsia="ru-RU"/>
              </w:rPr>
            </w:pPr>
            <w:r>
              <w:rPr>
                <w:rFonts w:ascii="Times New Roman" w:hAnsi="Times New Roman"/>
                <w:b/>
                <w:sz w:val="24"/>
                <w:szCs w:val="24"/>
              </w:rPr>
              <w:t>………………………</w:t>
            </w:r>
          </w:p>
          <w:p w14:paraId="3C079365" w14:textId="622F241E" w:rsidR="0049169F" w:rsidRPr="003C10F3" w:rsidRDefault="00046036" w:rsidP="0049169F">
            <w:pPr>
              <w:spacing w:after="0" w:line="240" w:lineRule="auto"/>
              <w:ind w:right="59"/>
              <w:rPr>
                <w:rFonts w:ascii="Times New Roman" w:hAnsi="Times New Roman"/>
                <w:bCs/>
                <w:spacing w:val="1"/>
                <w:sz w:val="24"/>
                <w:szCs w:val="24"/>
                <w:highlight w:val="yellow"/>
                <w:lang w:eastAsia="ru-RU"/>
              </w:rPr>
            </w:pPr>
            <w:r w:rsidRPr="003C10F3">
              <w:rPr>
                <w:rFonts w:ascii="Times New Roman" w:hAnsi="Times New Roman"/>
                <w:bCs/>
                <w:spacing w:val="1"/>
                <w:sz w:val="24"/>
                <w:szCs w:val="24"/>
              </w:rPr>
              <w:t xml:space="preserve">Дата рождения: </w:t>
            </w:r>
            <w:r w:rsidR="008002AF">
              <w:rPr>
                <w:rFonts w:ascii="Times New Roman" w:hAnsi="Times New Roman"/>
                <w:sz w:val="24"/>
                <w:szCs w:val="24"/>
              </w:rPr>
              <w:t>01.11.2004</w:t>
            </w:r>
            <w:r w:rsidRPr="003C10F3">
              <w:rPr>
                <w:rFonts w:ascii="Times New Roman" w:hAnsi="Times New Roman"/>
                <w:sz w:val="24"/>
                <w:szCs w:val="24"/>
              </w:rPr>
              <w:t xml:space="preserve"> г</w:t>
            </w:r>
          </w:p>
          <w:p w14:paraId="09AE6E79" w14:textId="6DDA771D" w:rsidR="0049169F" w:rsidRPr="003C10F3" w:rsidRDefault="00046036" w:rsidP="0049169F">
            <w:pPr>
              <w:spacing w:after="0" w:line="240" w:lineRule="auto"/>
              <w:ind w:right="59"/>
              <w:rPr>
                <w:rFonts w:ascii="Times New Roman" w:hAnsi="Times New Roman"/>
                <w:bCs/>
                <w:spacing w:val="1"/>
                <w:sz w:val="24"/>
                <w:szCs w:val="24"/>
                <w:highlight w:val="yellow"/>
                <w:lang w:eastAsia="ru-RU"/>
              </w:rPr>
            </w:pPr>
            <w:r w:rsidRPr="003C10F3">
              <w:rPr>
                <w:rFonts w:ascii="Times New Roman" w:hAnsi="Times New Roman"/>
                <w:bCs/>
                <w:spacing w:val="1"/>
                <w:sz w:val="24"/>
                <w:szCs w:val="24"/>
              </w:rPr>
              <w:t xml:space="preserve">Паспорт: </w:t>
            </w:r>
            <w:r w:rsidRPr="003C10F3">
              <w:rPr>
                <w:rFonts w:ascii="Times New Roman" w:hAnsi="Times New Roman"/>
                <w:color w:val="000000"/>
                <w:sz w:val="24"/>
                <w:szCs w:val="24"/>
              </w:rPr>
              <w:t xml:space="preserve">серия </w:t>
            </w:r>
            <w:r w:rsidR="008002AF">
              <w:rPr>
                <w:rFonts w:ascii="Times New Roman" w:hAnsi="Times New Roman"/>
                <w:sz w:val="24"/>
                <w:szCs w:val="24"/>
              </w:rPr>
              <w:t>37 18</w:t>
            </w:r>
            <w:r w:rsidRPr="003C10F3">
              <w:rPr>
                <w:rFonts w:ascii="Times New Roman" w:hAnsi="Times New Roman"/>
                <w:sz w:val="24"/>
                <w:szCs w:val="24"/>
              </w:rPr>
              <w:t xml:space="preserve"> </w:t>
            </w:r>
            <w:r w:rsidRPr="003C10F3">
              <w:rPr>
                <w:rFonts w:ascii="Times New Roman" w:hAnsi="Times New Roman"/>
                <w:color w:val="000000"/>
                <w:sz w:val="24"/>
                <w:szCs w:val="24"/>
              </w:rPr>
              <w:t xml:space="preserve"> номер </w:t>
            </w:r>
            <w:r w:rsidR="0001496D">
              <w:rPr>
                <w:rFonts w:ascii="Times New Roman" w:hAnsi="Times New Roman"/>
                <w:sz w:val="24"/>
                <w:szCs w:val="24"/>
              </w:rPr>
              <w:t>11111</w:t>
            </w:r>
            <w:r w:rsidR="008002AF">
              <w:rPr>
                <w:rFonts w:ascii="Times New Roman" w:hAnsi="Times New Roman"/>
                <w:sz w:val="24"/>
                <w:szCs w:val="24"/>
              </w:rPr>
              <w:t>1</w:t>
            </w:r>
            <w:r w:rsidRPr="003C10F3">
              <w:rPr>
                <w:rFonts w:ascii="Times New Roman" w:hAnsi="Times New Roman"/>
                <w:bCs/>
                <w:spacing w:val="1"/>
                <w:sz w:val="24"/>
                <w:szCs w:val="24"/>
              </w:rPr>
              <w:t>,</w:t>
            </w:r>
            <w:r w:rsidR="0049169F" w:rsidRPr="003C10F3">
              <w:rPr>
                <w:rFonts w:ascii="Times New Roman" w:hAnsi="Times New Roman"/>
                <w:bCs/>
                <w:spacing w:val="1"/>
                <w:sz w:val="24"/>
                <w:szCs w:val="24"/>
                <w:highlight w:val="yellow"/>
                <w:lang w:eastAsia="ru-RU"/>
              </w:rPr>
              <w:t xml:space="preserve"> </w:t>
            </w:r>
          </w:p>
          <w:p w14:paraId="03D0D733" w14:textId="065FC150" w:rsidR="0049169F" w:rsidRPr="003C10F3" w:rsidRDefault="00046036" w:rsidP="0049169F">
            <w:pPr>
              <w:spacing w:after="0" w:line="240" w:lineRule="auto"/>
              <w:ind w:right="59"/>
              <w:rPr>
                <w:rFonts w:ascii="Times New Roman" w:hAnsi="Times New Roman"/>
                <w:bCs/>
                <w:spacing w:val="1"/>
                <w:sz w:val="24"/>
                <w:szCs w:val="24"/>
                <w:highlight w:val="yellow"/>
                <w:lang w:eastAsia="ru-RU"/>
              </w:rPr>
            </w:pPr>
            <w:r w:rsidRPr="003C10F3">
              <w:rPr>
                <w:rFonts w:ascii="Times New Roman" w:hAnsi="Times New Roman"/>
                <w:bCs/>
                <w:spacing w:val="1"/>
                <w:sz w:val="24"/>
                <w:szCs w:val="24"/>
              </w:rPr>
              <w:t xml:space="preserve">Выдан: </w:t>
            </w:r>
            <w:r w:rsidR="008002AF">
              <w:rPr>
                <w:rFonts w:ascii="Times New Roman" w:hAnsi="Times New Roman"/>
                <w:sz w:val="24"/>
                <w:szCs w:val="24"/>
              </w:rPr>
              <w:t>УМВД России по Курганской области</w:t>
            </w:r>
            <w:r w:rsidRPr="003C10F3">
              <w:rPr>
                <w:rFonts w:ascii="Times New Roman" w:hAnsi="Times New Roman"/>
                <w:bCs/>
                <w:spacing w:val="1"/>
                <w:sz w:val="24"/>
                <w:szCs w:val="24"/>
              </w:rPr>
              <w:t xml:space="preserve"> </w:t>
            </w:r>
            <w:r w:rsidR="008002AF">
              <w:rPr>
                <w:rFonts w:ascii="Times New Roman" w:hAnsi="Times New Roman"/>
                <w:sz w:val="24"/>
                <w:szCs w:val="24"/>
              </w:rPr>
              <w:t>29.11.2018</w:t>
            </w:r>
            <w:r w:rsidRPr="003C10F3">
              <w:rPr>
                <w:rFonts w:ascii="Times New Roman" w:hAnsi="Times New Roman"/>
                <w:color w:val="000000"/>
                <w:sz w:val="24"/>
                <w:szCs w:val="24"/>
              </w:rPr>
              <w:t xml:space="preserve"> года</w:t>
            </w:r>
            <w:r w:rsidRPr="003C10F3">
              <w:rPr>
                <w:rFonts w:ascii="Times New Roman" w:hAnsi="Times New Roman"/>
                <w:bCs/>
                <w:spacing w:val="1"/>
                <w:sz w:val="24"/>
                <w:szCs w:val="24"/>
              </w:rPr>
              <w:t xml:space="preserve">, код подразделения   </w:t>
            </w:r>
            <w:r w:rsidR="008002AF">
              <w:rPr>
                <w:rFonts w:ascii="Times New Roman" w:hAnsi="Times New Roman"/>
                <w:bCs/>
                <w:spacing w:val="1"/>
                <w:sz w:val="24"/>
                <w:szCs w:val="24"/>
              </w:rPr>
              <w:t>450-002</w:t>
            </w:r>
          </w:p>
          <w:p w14:paraId="7DDC7EB0" w14:textId="576705B7" w:rsidR="0049169F" w:rsidRPr="003C10F3" w:rsidRDefault="00046036" w:rsidP="0049169F">
            <w:pPr>
              <w:spacing w:after="0" w:line="240" w:lineRule="auto"/>
              <w:ind w:right="59"/>
              <w:rPr>
                <w:rFonts w:ascii="Times New Roman" w:hAnsi="Times New Roman"/>
                <w:bCs/>
                <w:spacing w:val="1"/>
                <w:sz w:val="24"/>
                <w:szCs w:val="24"/>
                <w:highlight w:val="yellow"/>
                <w:lang w:eastAsia="ru-RU"/>
              </w:rPr>
            </w:pPr>
            <w:r w:rsidRPr="003C10F3">
              <w:rPr>
                <w:rFonts w:ascii="Times New Roman" w:hAnsi="Times New Roman"/>
                <w:bCs/>
                <w:spacing w:val="1"/>
                <w:sz w:val="24"/>
                <w:szCs w:val="24"/>
              </w:rPr>
              <w:t xml:space="preserve">Адрес: </w:t>
            </w:r>
          </w:p>
          <w:p w14:paraId="0EF52ADD" w14:textId="26532868" w:rsidR="0049169F" w:rsidRPr="003C10F3" w:rsidRDefault="00046036" w:rsidP="0049169F">
            <w:pPr>
              <w:spacing w:after="0" w:line="240" w:lineRule="auto"/>
              <w:ind w:right="59"/>
              <w:rPr>
                <w:rFonts w:ascii="Times New Roman" w:hAnsi="Times New Roman"/>
                <w:bCs/>
                <w:spacing w:val="1"/>
                <w:sz w:val="24"/>
                <w:szCs w:val="24"/>
                <w:highlight w:val="yellow"/>
                <w:lang w:eastAsia="ru-RU"/>
              </w:rPr>
            </w:pPr>
            <w:r w:rsidRPr="003C10F3">
              <w:rPr>
                <w:rFonts w:ascii="Times New Roman" w:hAnsi="Times New Roman"/>
                <w:bCs/>
                <w:spacing w:val="1"/>
                <w:sz w:val="24"/>
                <w:szCs w:val="24"/>
              </w:rPr>
              <w:t xml:space="preserve">СНИЛС: </w:t>
            </w:r>
          </w:p>
          <w:p w14:paraId="6E7A1CC0" w14:textId="5F41D8F9" w:rsidR="0049169F" w:rsidRPr="003C10F3" w:rsidRDefault="00046036" w:rsidP="0049169F">
            <w:pPr>
              <w:spacing w:after="0" w:line="240" w:lineRule="auto"/>
              <w:ind w:right="59"/>
              <w:rPr>
                <w:rFonts w:ascii="Times New Roman" w:hAnsi="Times New Roman"/>
                <w:bCs/>
                <w:spacing w:val="1"/>
                <w:sz w:val="24"/>
                <w:szCs w:val="24"/>
                <w:highlight w:val="yellow"/>
                <w:lang w:eastAsia="ru-RU"/>
              </w:rPr>
            </w:pPr>
            <w:r w:rsidRPr="003C10F3">
              <w:rPr>
                <w:rFonts w:ascii="Times New Roman" w:hAnsi="Times New Roman"/>
                <w:bCs/>
                <w:spacing w:val="1"/>
                <w:sz w:val="24"/>
                <w:szCs w:val="24"/>
              </w:rPr>
              <w:t xml:space="preserve">ИНН: </w:t>
            </w:r>
          </w:p>
        </w:tc>
      </w:tr>
      <w:tr w:rsidR="0049169F" w:rsidRPr="0049169F" w14:paraId="543FA0D9" w14:textId="77777777" w:rsidTr="003430F8">
        <w:tc>
          <w:tcPr>
            <w:tcW w:w="4962" w:type="dxa"/>
          </w:tcPr>
          <w:p w14:paraId="72C3AB02" w14:textId="60E2AB5A" w:rsidR="0049169F" w:rsidRPr="0049169F" w:rsidRDefault="008002AF" w:rsidP="0049169F">
            <w:pPr>
              <w:tabs>
                <w:tab w:val="left" w:pos="1416"/>
              </w:tabs>
              <w:spacing w:after="0" w:line="240" w:lineRule="auto"/>
              <w:ind w:right="59"/>
              <w:jc w:val="both"/>
              <w:rPr>
                <w:rFonts w:ascii="Times New Roman" w:hAnsi="Times New Roman"/>
                <w:b/>
                <w:bCs/>
                <w:color w:val="000000"/>
                <w:spacing w:val="-3"/>
                <w:sz w:val="24"/>
                <w:szCs w:val="24"/>
                <w:lang w:eastAsia="ru-RU"/>
              </w:rPr>
            </w:pPr>
            <w:r>
              <w:rPr>
                <w:rFonts w:ascii="Times New Roman" w:hAnsi="Times New Roman"/>
                <w:b/>
                <w:bCs/>
                <w:color w:val="000000"/>
                <w:spacing w:val="-3"/>
                <w:sz w:val="24"/>
                <w:szCs w:val="24"/>
                <w:lang w:eastAsia="ru-RU"/>
              </w:rPr>
              <w:t>Технический</w:t>
            </w:r>
            <w:r w:rsidR="0049169F" w:rsidRPr="0049169F">
              <w:rPr>
                <w:rFonts w:ascii="Times New Roman" w:hAnsi="Times New Roman"/>
                <w:b/>
                <w:bCs/>
                <w:color w:val="000000"/>
                <w:spacing w:val="-3"/>
                <w:sz w:val="24"/>
                <w:szCs w:val="24"/>
                <w:lang w:eastAsia="ru-RU"/>
              </w:rPr>
              <w:t xml:space="preserve"> директор</w:t>
            </w:r>
          </w:p>
          <w:p w14:paraId="57844E7B" w14:textId="77777777" w:rsidR="0049169F" w:rsidRPr="0049169F" w:rsidRDefault="0049169F" w:rsidP="0049169F">
            <w:pPr>
              <w:tabs>
                <w:tab w:val="left" w:pos="1416"/>
              </w:tabs>
              <w:spacing w:after="0" w:line="240" w:lineRule="auto"/>
              <w:ind w:right="59"/>
              <w:jc w:val="both"/>
              <w:rPr>
                <w:rFonts w:ascii="Times New Roman" w:hAnsi="Times New Roman"/>
                <w:b/>
                <w:bCs/>
                <w:color w:val="000000"/>
                <w:spacing w:val="-3"/>
                <w:sz w:val="24"/>
                <w:szCs w:val="24"/>
                <w:lang w:eastAsia="ru-RU"/>
              </w:rPr>
            </w:pPr>
          </w:p>
          <w:p w14:paraId="09C3AE1D" w14:textId="731FB7AC" w:rsidR="0049169F" w:rsidRPr="0049169F" w:rsidRDefault="0049169F" w:rsidP="0049169F">
            <w:pPr>
              <w:tabs>
                <w:tab w:val="left" w:pos="1416"/>
              </w:tabs>
              <w:spacing w:after="0" w:line="240" w:lineRule="auto"/>
              <w:ind w:right="59"/>
              <w:rPr>
                <w:rFonts w:ascii="Times New Roman" w:hAnsi="Times New Roman"/>
                <w:b/>
                <w:bCs/>
                <w:color w:val="000000"/>
                <w:sz w:val="24"/>
                <w:szCs w:val="24"/>
                <w:lang w:eastAsia="ru-RU"/>
              </w:rPr>
            </w:pPr>
            <w:r w:rsidRPr="0049169F">
              <w:rPr>
                <w:rFonts w:ascii="Times New Roman" w:hAnsi="Times New Roman"/>
                <w:color w:val="000000"/>
                <w:sz w:val="24"/>
                <w:szCs w:val="24"/>
                <w:lang w:eastAsia="ru-RU"/>
              </w:rPr>
              <w:t xml:space="preserve"> </w:t>
            </w:r>
            <w:r w:rsidRPr="0049169F">
              <w:rPr>
                <w:rFonts w:ascii="Times New Roman" w:hAnsi="Times New Roman"/>
                <w:b/>
                <w:color w:val="000000"/>
                <w:sz w:val="24"/>
                <w:szCs w:val="24"/>
                <w:lang w:eastAsia="ru-RU"/>
              </w:rPr>
              <w:softHyphen/>
            </w:r>
            <w:r w:rsidRPr="0049169F">
              <w:rPr>
                <w:rFonts w:ascii="Times New Roman" w:hAnsi="Times New Roman"/>
                <w:b/>
                <w:color w:val="000000"/>
                <w:sz w:val="24"/>
                <w:szCs w:val="24"/>
                <w:lang w:eastAsia="ru-RU"/>
              </w:rPr>
              <w:softHyphen/>
            </w:r>
            <w:r w:rsidRPr="0049169F">
              <w:rPr>
                <w:rFonts w:ascii="Times New Roman" w:hAnsi="Times New Roman"/>
                <w:b/>
                <w:color w:val="000000"/>
                <w:sz w:val="24"/>
                <w:szCs w:val="24"/>
                <w:lang w:eastAsia="ru-RU"/>
              </w:rPr>
              <w:softHyphen/>
            </w:r>
            <w:r w:rsidRPr="0049169F">
              <w:rPr>
                <w:rFonts w:ascii="Times New Roman" w:hAnsi="Times New Roman"/>
                <w:b/>
                <w:color w:val="000000"/>
                <w:sz w:val="24"/>
                <w:szCs w:val="24"/>
                <w:lang w:eastAsia="ru-RU"/>
              </w:rPr>
              <w:softHyphen/>
            </w:r>
            <w:r w:rsidRPr="0049169F">
              <w:rPr>
                <w:rFonts w:ascii="Times New Roman" w:hAnsi="Times New Roman"/>
                <w:b/>
                <w:color w:val="000000"/>
                <w:sz w:val="24"/>
                <w:szCs w:val="24"/>
                <w:lang w:eastAsia="ru-RU"/>
              </w:rPr>
              <w:softHyphen/>
            </w:r>
            <w:r w:rsidRPr="0049169F">
              <w:rPr>
                <w:rFonts w:ascii="Times New Roman" w:hAnsi="Times New Roman"/>
                <w:b/>
                <w:color w:val="000000"/>
                <w:sz w:val="24"/>
                <w:szCs w:val="24"/>
                <w:lang w:eastAsia="ru-RU"/>
              </w:rPr>
              <w:softHyphen/>
            </w:r>
            <w:r w:rsidRPr="0049169F">
              <w:rPr>
                <w:rFonts w:ascii="Times New Roman" w:hAnsi="Times New Roman"/>
                <w:b/>
                <w:color w:val="000000"/>
                <w:sz w:val="24"/>
                <w:szCs w:val="24"/>
                <w:lang w:eastAsia="ru-RU"/>
              </w:rPr>
              <w:softHyphen/>
            </w:r>
            <w:r w:rsidRPr="0049169F">
              <w:rPr>
                <w:rFonts w:ascii="Times New Roman" w:hAnsi="Times New Roman"/>
                <w:b/>
                <w:color w:val="000000"/>
                <w:sz w:val="24"/>
                <w:szCs w:val="24"/>
                <w:lang w:eastAsia="ru-RU"/>
              </w:rPr>
              <w:softHyphen/>
              <w:t>___________________</w:t>
            </w:r>
            <w:r w:rsidR="008002AF">
              <w:rPr>
                <w:rFonts w:ascii="Times New Roman" w:hAnsi="Times New Roman"/>
                <w:b/>
                <w:color w:val="000000"/>
                <w:sz w:val="24"/>
                <w:szCs w:val="24"/>
                <w:lang w:eastAsia="ru-RU"/>
              </w:rPr>
              <w:t>____</w:t>
            </w:r>
            <w:r w:rsidRPr="0049169F">
              <w:rPr>
                <w:rFonts w:ascii="Times New Roman" w:hAnsi="Times New Roman"/>
                <w:b/>
                <w:color w:val="000000"/>
                <w:sz w:val="24"/>
                <w:szCs w:val="24"/>
                <w:lang w:eastAsia="ru-RU"/>
              </w:rPr>
              <w:t>__</w:t>
            </w:r>
            <w:r w:rsidR="008002AF">
              <w:rPr>
                <w:rFonts w:ascii="Times New Roman" w:hAnsi="Times New Roman"/>
                <w:b/>
                <w:color w:val="000000"/>
                <w:sz w:val="24"/>
                <w:szCs w:val="24"/>
                <w:lang w:eastAsia="ru-RU"/>
              </w:rPr>
              <w:t>А.А. Шумаков</w:t>
            </w:r>
            <w:r w:rsidRPr="0049169F">
              <w:rPr>
                <w:rFonts w:ascii="Times New Roman" w:hAnsi="Times New Roman"/>
                <w:b/>
                <w:bCs/>
                <w:color w:val="000000"/>
                <w:spacing w:val="-3"/>
                <w:sz w:val="24"/>
                <w:szCs w:val="24"/>
                <w:lang w:eastAsia="ru-RU"/>
              </w:rPr>
              <w:t xml:space="preserve"> </w:t>
            </w:r>
          </w:p>
        </w:tc>
        <w:tc>
          <w:tcPr>
            <w:tcW w:w="4677" w:type="dxa"/>
          </w:tcPr>
          <w:p w14:paraId="32FB3174" w14:textId="77777777" w:rsidR="0049169F" w:rsidRPr="00046036" w:rsidRDefault="0049169F" w:rsidP="0049169F">
            <w:pPr>
              <w:tabs>
                <w:tab w:val="left" w:pos="3405"/>
              </w:tabs>
              <w:spacing w:after="0" w:line="240" w:lineRule="auto"/>
              <w:ind w:right="59"/>
              <w:rPr>
                <w:rFonts w:ascii="Times New Roman" w:hAnsi="Times New Roman"/>
                <w:b/>
                <w:color w:val="000000"/>
                <w:sz w:val="24"/>
                <w:szCs w:val="24"/>
                <w:lang w:eastAsia="ru-RU"/>
              </w:rPr>
            </w:pPr>
          </w:p>
          <w:p w14:paraId="69A4FB57" w14:textId="77777777" w:rsidR="0049169F" w:rsidRPr="00046036" w:rsidRDefault="0049169F" w:rsidP="0049169F">
            <w:pPr>
              <w:tabs>
                <w:tab w:val="left" w:pos="3405"/>
              </w:tabs>
              <w:spacing w:after="0" w:line="240" w:lineRule="auto"/>
              <w:ind w:right="59"/>
              <w:rPr>
                <w:rFonts w:ascii="Times New Roman" w:hAnsi="Times New Roman"/>
                <w:b/>
                <w:color w:val="000000"/>
                <w:sz w:val="24"/>
                <w:szCs w:val="24"/>
                <w:lang w:eastAsia="ru-RU"/>
              </w:rPr>
            </w:pPr>
          </w:p>
          <w:p w14:paraId="794B2E64" w14:textId="4597823F" w:rsidR="0049169F" w:rsidRPr="003C10F3" w:rsidRDefault="0049169F" w:rsidP="00221A41">
            <w:pPr>
              <w:tabs>
                <w:tab w:val="left" w:pos="3405"/>
              </w:tabs>
              <w:spacing w:after="0" w:line="240" w:lineRule="auto"/>
              <w:ind w:right="59"/>
              <w:rPr>
                <w:rFonts w:ascii="Times New Roman" w:hAnsi="Times New Roman"/>
                <w:b/>
                <w:color w:val="000000"/>
                <w:sz w:val="24"/>
                <w:szCs w:val="24"/>
                <w:lang w:eastAsia="ru-RU"/>
              </w:rPr>
            </w:pPr>
            <w:r w:rsidRPr="003C10F3">
              <w:rPr>
                <w:rFonts w:ascii="Times New Roman" w:hAnsi="Times New Roman"/>
                <w:b/>
                <w:color w:val="000000"/>
                <w:sz w:val="24"/>
                <w:szCs w:val="24"/>
                <w:lang w:eastAsia="ru-RU"/>
              </w:rPr>
              <w:t>______________</w:t>
            </w:r>
            <w:r w:rsidR="003733FF" w:rsidRPr="003C10F3">
              <w:rPr>
                <w:rFonts w:ascii="Times New Roman" w:hAnsi="Times New Roman"/>
                <w:b/>
                <w:color w:val="000000"/>
                <w:sz w:val="24"/>
                <w:szCs w:val="24"/>
                <w:lang w:eastAsia="ru-RU"/>
              </w:rPr>
              <w:t>_</w:t>
            </w:r>
            <w:r w:rsidR="008002AF">
              <w:rPr>
                <w:rFonts w:ascii="Times New Roman" w:hAnsi="Times New Roman"/>
                <w:b/>
                <w:color w:val="000000"/>
                <w:sz w:val="24"/>
                <w:szCs w:val="24"/>
                <w:lang w:eastAsia="ru-RU"/>
              </w:rPr>
              <w:t>___</w:t>
            </w:r>
            <w:r w:rsidR="003733FF" w:rsidRPr="003C10F3">
              <w:rPr>
                <w:rFonts w:ascii="Times New Roman" w:hAnsi="Times New Roman"/>
                <w:b/>
                <w:color w:val="000000"/>
                <w:sz w:val="24"/>
                <w:szCs w:val="24"/>
                <w:lang w:eastAsia="ru-RU"/>
              </w:rPr>
              <w:t>___</w:t>
            </w:r>
            <w:r w:rsidRPr="003C10F3">
              <w:rPr>
                <w:rFonts w:ascii="Times New Roman" w:hAnsi="Times New Roman"/>
                <w:b/>
                <w:color w:val="000000"/>
                <w:sz w:val="24"/>
                <w:szCs w:val="24"/>
                <w:lang w:eastAsia="ru-RU"/>
              </w:rPr>
              <w:t>__</w:t>
            </w:r>
            <w:r w:rsidR="0001496D">
              <w:rPr>
                <w:rFonts w:ascii="Times New Roman" w:hAnsi="Times New Roman"/>
                <w:b/>
                <w:sz w:val="24"/>
                <w:szCs w:val="24"/>
              </w:rPr>
              <w:t>...........................</w:t>
            </w:r>
          </w:p>
        </w:tc>
      </w:tr>
    </w:tbl>
    <w:p w14:paraId="280A7BAD" w14:textId="77777777" w:rsidR="004828EF" w:rsidRDefault="004828EF" w:rsidP="00951602">
      <w:pPr>
        <w:pStyle w:val="1"/>
        <w:spacing w:after="0" w:line="240" w:lineRule="auto"/>
        <w:ind w:left="644"/>
        <w:rPr>
          <w:rFonts w:ascii="Times New Roman" w:hAnsi="Times New Roman"/>
          <w:b/>
          <w:sz w:val="24"/>
          <w:szCs w:val="24"/>
        </w:rPr>
      </w:pPr>
    </w:p>
    <w:p w14:paraId="35376355" w14:textId="77777777" w:rsidR="004828EF" w:rsidRDefault="004828EF" w:rsidP="00DA38B5">
      <w:pPr>
        <w:pStyle w:val="1"/>
        <w:spacing w:after="0" w:line="240" w:lineRule="auto"/>
        <w:ind w:left="360"/>
        <w:jc w:val="both"/>
        <w:rPr>
          <w:rFonts w:ascii="Times New Roman" w:hAnsi="Times New Roman"/>
          <w:sz w:val="24"/>
          <w:szCs w:val="24"/>
        </w:rPr>
      </w:pPr>
    </w:p>
    <w:p w14:paraId="28EA724C" w14:textId="77777777" w:rsidR="00C25FDA" w:rsidRDefault="00C25FDA" w:rsidP="00DA38B5">
      <w:pPr>
        <w:pStyle w:val="1"/>
        <w:spacing w:after="0" w:line="240" w:lineRule="auto"/>
        <w:ind w:left="360"/>
        <w:jc w:val="both"/>
        <w:rPr>
          <w:rFonts w:ascii="Times New Roman" w:hAnsi="Times New Roman"/>
          <w:sz w:val="24"/>
          <w:szCs w:val="24"/>
        </w:rPr>
      </w:pPr>
    </w:p>
    <w:p w14:paraId="452F8CD9" w14:textId="77777777" w:rsidR="00951602" w:rsidRDefault="00951602" w:rsidP="00DA38B5">
      <w:pPr>
        <w:pStyle w:val="1"/>
        <w:spacing w:after="0" w:line="240" w:lineRule="auto"/>
        <w:ind w:left="360"/>
        <w:jc w:val="both"/>
        <w:rPr>
          <w:rFonts w:ascii="Times New Roman" w:hAnsi="Times New Roman"/>
          <w:sz w:val="24"/>
          <w:szCs w:val="24"/>
        </w:rPr>
      </w:pPr>
    </w:p>
    <w:p w14:paraId="4C3B465C" w14:textId="77777777" w:rsidR="00951602" w:rsidRDefault="00951602" w:rsidP="00DA38B5">
      <w:pPr>
        <w:pStyle w:val="1"/>
        <w:spacing w:after="0" w:line="240" w:lineRule="auto"/>
        <w:ind w:left="360"/>
        <w:jc w:val="both"/>
        <w:rPr>
          <w:rFonts w:ascii="Times New Roman" w:hAnsi="Times New Roman"/>
          <w:sz w:val="24"/>
          <w:szCs w:val="24"/>
        </w:rPr>
      </w:pPr>
    </w:p>
    <w:p w14:paraId="190715FC" w14:textId="77777777" w:rsidR="00951602" w:rsidRDefault="00951602" w:rsidP="00DA38B5">
      <w:pPr>
        <w:pStyle w:val="1"/>
        <w:spacing w:after="0" w:line="240" w:lineRule="auto"/>
        <w:ind w:left="360"/>
        <w:jc w:val="both"/>
        <w:rPr>
          <w:rFonts w:ascii="Times New Roman" w:hAnsi="Times New Roman"/>
          <w:sz w:val="24"/>
          <w:szCs w:val="24"/>
        </w:rPr>
      </w:pPr>
    </w:p>
    <w:p w14:paraId="3FE320DD" w14:textId="77777777" w:rsidR="00951602" w:rsidRDefault="00951602" w:rsidP="00DA38B5">
      <w:pPr>
        <w:pStyle w:val="1"/>
        <w:spacing w:after="0" w:line="240" w:lineRule="auto"/>
        <w:ind w:left="360"/>
        <w:jc w:val="both"/>
        <w:rPr>
          <w:rFonts w:ascii="Times New Roman" w:hAnsi="Times New Roman"/>
          <w:sz w:val="24"/>
          <w:szCs w:val="24"/>
        </w:rPr>
      </w:pPr>
    </w:p>
    <w:p w14:paraId="0770A098" w14:textId="77777777" w:rsidR="00951602" w:rsidRDefault="00951602" w:rsidP="00DA38B5">
      <w:pPr>
        <w:pStyle w:val="1"/>
        <w:spacing w:after="0" w:line="240" w:lineRule="auto"/>
        <w:ind w:left="360"/>
        <w:jc w:val="both"/>
        <w:rPr>
          <w:rFonts w:ascii="Times New Roman" w:hAnsi="Times New Roman"/>
          <w:sz w:val="24"/>
          <w:szCs w:val="24"/>
        </w:rPr>
      </w:pPr>
    </w:p>
    <w:p w14:paraId="06CDA6B0" w14:textId="77777777" w:rsidR="00E96485" w:rsidRDefault="00E96485" w:rsidP="00DA38B5">
      <w:pPr>
        <w:pStyle w:val="1"/>
        <w:spacing w:after="0" w:line="240" w:lineRule="auto"/>
        <w:ind w:left="360"/>
        <w:jc w:val="both"/>
        <w:rPr>
          <w:rFonts w:ascii="Times New Roman" w:hAnsi="Times New Roman"/>
          <w:sz w:val="24"/>
          <w:szCs w:val="24"/>
        </w:rPr>
      </w:pPr>
    </w:p>
    <w:p w14:paraId="1A805BA5" w14:textId="77777777" w:rsidR="003A2E98" w:rsidRDefault="003A2E98" w:rsidP="00DA38B5">
      <w:pPr>
        <w:pStyle w:val="1"/>
        <w:spacing w:after="0" w:line="240" w:lineRule="auto"/>
        <w:ind w:left="360"/>
        <w:jc w:val="both"/>
        <w:rPr>
          <w:rFonts w:ascii="Times New Roman" w:hAnsi="Times New Roman"/>
          <w:sz w:val="24"/>
          <w:szCs w:val="24"/>
        </w:rPr>
      </w:pPr>
    </w:p>
    <w:p w14:paraId="49489B23" w14:textId="77777777" w:rsidR="00E947B0" w:rsidRDefault="00E947B0" w:rsidP="00DA38B5">
      <w:pPr>
        <w:pStyle w:val="1"/>
        <w:spacing w:after="0" w:line="240" w:lineRule="auto"/>
        <w:ind w:left="360"/>
        <w:jc w:val="both"/>
        <w:rPr>
          <w:rFonts w:ascii="Times New Roman" w:hAnsi="Times New Roman"/>
          <w:sz w:val="24"/>
          <w:szCs w:val="24"/>
        </w:rPr>
      </w:pPr>
    </w:p>
    <w:p w14:paraId="01747186" w14:textId="77777777" w:rsidR="003430F8" w:rsidRDefault="003430F8" w:rsidP="00DA38B5">
      <w:pPr>
        <w:spacing w:after="0" w:line="240" w:lineRule="auto"/>
        <w:jc w:val="right"/>
        <w:rPr>
          <w:rFonts w:ascii="Times New Roman" w:hAnsi="Times New Roman"/>
          <w:b/>
          <w:sz w:val="20"/>
          <w:szCs w:val="20"/>
        </w:rPr>
      </w:pPr>
    </w:p>
    <w:p w14:paraId="6B33D30E" w14:textId="77777777" w:rsidR="003430F8" w:rsidRDefault="003430F8" w:rsidP="00DA38B5">
      <w:pPr>
        <w:spacing w:after="0" w:line="240" w:lineRule="auto"/>
        <w:jc w:val="right"/>
        <w:rPr>
          <w:rFonts w:ascii="Times New Roman" w:hAnsi="Times New Roman"/>
          <w:b/>
          <w:sz w:val="20"/>
          <w:szCs w:val="20"/>
        </w:rPr>
      </w:pPr>
    </w:p>
    <w:p w14:paraId="3E34B4D3" w14:textId="77777777" w:rsidR="003430F8" w:rsidRDefault="003430F8" w:rsidP="00DA38B5">
      <w:pPr>
        <w:spacing w:after="0" w:line="240" w:lineRule="auto"/>
        <w:jc w:val="right"/>
        <w:rPr>
          <w:rFonts w:ascii="Times New Roman" w:hAnsi="Times New Roman"/>
          <w:b/>
          <w:sz w:val="20"/>
          <w:szCs w:val="20"/>
        </w:rPr>
      </w:pPr>
    </w:p>
    <w:p w14:paraId="0709E7E2" w14:textId="739B2F46" w:rsidR="003430F8" w:rsidRDefault="003430F8" w:rsidP="00DA38B5">
      <w:pPr>
        <w:spacing w:after="0" w:line="240" w:lineRule="auto"/>
        <w:jc w:val="right"/>
        <w:rPr>
          <w:rFonts w:ascii="Times New Roman" w:hAnsi="Times New Roman"/>
          <w:b/>
          <w:sz w:val="20"/>
          <w:szCs w:val="20"/>
        </w:rPr>
      </w:pPr>
    </w:p>
    <w:p w14:paraId="23717403" w14:textId="527C5A00" w:rsidR="00EC52B0" w:rsidRDefault="00EC52B0" w:rsidP="00DA38B5">
      <w:pPr>
        <w:spacing w:after="0" w:line="240" w:lineRule="auto"/>
        <w:jc w:val="right"/>
        <w:rPr>
          <w:rFonts w:ascii="Times New Roman" w:hAnsi="Times New Roman"/>
          <w:b/>
          <w:sz w:val="20"/>
          <w:szCs w:val="20"/>
        </w:rPr>
      </w:pPr>
    </w:p>
    <w:p w14:paraId="079593B6" w14:textId="10505B34" w:rsidR="00EC52B0" w:rsidRDefault="00EC52B0" w:rsidP="00DA38B5">
      <w:pPr>
        <w:spacing w:after="0" w:line="240" w:lineRule="auto"/>
        <w:jc w:val="right"/>
        <w:rPr>
          <w:rFonts w:ascii="Times New Roman" w:hAnsi="Times New Roman"/>
          <w:b/>
          <w:sz w:val="20"/>
          <w:szCs w:val="20"/>
        </w:rPr>
      </w:pPr>
    </w:p>
    <w:p w14:paraId="75C78233" w14:textId="77777777" w:rsidR="00EC52B0" w:rsidRDefault="00EC52B0" w:rsidP="00DA38B5">
      <w:pPr>
        <w:spacing w:after="0" w:line="240" w:lineRule="auto"/>
        <w:jc w:val="right"/>
        <w:rPr>
          <w:rFonts w:ascii="Times New Roman" w:hAnsi="Times New Roman"/>
          <w:b/>
          <w:sz w:val="20"/>
          <w:szCs w:val="20"/>
        </w:rPr>
      </w:pPr>
    </w:p>
    <w:p w14:paraId="22118BCA" w14:textId="77777777" w:rsidR="003430F8" w:rsidRDefault="003430F8" w:rsidP="00DA38B5">
      <w:pPr>
        <w:spacing w:after="0" w:line="240" w:lineRule="auto"/>
        <w:jc w:val="right"/>
        <w:rPr>
          <w:rFonts w:ascii="Times New Roman" w:hAnsi="Times New Roman"/>
          <w:b/>
          <w:sz w:val="20"/>
          <w:szCs w:val="20"/>
        </w:rPr>
      </w:pPr>
    </w:p>
    <w:p w14:paraId="162C9130" w14:textId="77777777" w:rsidR="009E3427" w:rsidRDefault="009E3427" w:rsidP="00DA38B5">
      <w:pPr>
        <w:spacing w:after="0" w:line="240" w:lineRule="auto"/>
        <w:jc w:val="right"/>
        <w:rPr>
          <w:rFonts w:ascii="Times New Roman" w:hAnsi="Times New Roman"/>
          <w:b/>
          <w:sz w:val="20"/>
          <w:szCs w:val="20"/>
        </w:rPr>
      </w:pPr>
      <w:r>
        <w:rPr>
          <w:rFonts w:ascii="Times New Roman" w:hAnsi="Times New Roman"/>
          <w:b/>
          <w:sz w:val="20"/>
          <w:szCs w:val="20"/>
        </w:rPr>
        <w:lastRenderedPageBreak/>
        <w:t xml:space="preserve">Приложение № 1 </w:t>
      </w:r>
    </w:p>
    <w:p w14:paraId="46CA98E2" w14:textId="77777777" w:rsidR="009E3427" w:rsidRDefault="009E3427" w:rsidP="00DA38B5">
      <w:pPr>
        <w:spacing w:after="0" w:line="240" w:lineRule="auto"/>
        <w:jc w:val="right"/>
        <w:rPr>
          <w:rFonts w:ascii="Times New Roman" w:hAnsi="Times New Roman"/>
          <w:b/>
          <w:sz w:val="20"/>
          <w:szCs w:val="20"/>
        </w:rPr>
      </w:pPr>
      <w:r>
        <w:rPr>
          <w:rFonts w:ascii="Times New Roman" w:hAnsi="Times New Roman"/>
          <w:b/>
          <w:sz w:val="20"/>
          <w:szCs w:val="20"/>
        </w:rPr>
        <w:t xml:space="preserve">к соглашению </w:t>
      </w:r>
    </w:p>
    <w:p w14:paraId="6557E3A7" w14:textId="77777777" w:rsidR="003430F8" w:rsidRDefault="009E3427" w:rsidP="00DA38B5">
      <w:pPr>
        <w:spacing w:after="0" w:line="240" w:lineRule="auto"/>
        <w:jc w:val="right"/>
        <w:rPr>
          <w:rFonts w:ascii="Times New Roman" w:hAnsi="Times New Roman"/>
          <w:b/>
          <w:sz w:val="20"/>
          <w:szCs w:val="20"/>
        </w:rPr>
      </w:pPr>
      <w:r>
        <w:rPr>
          <w:rFonts w:ascii="Times New Roman" w:hAnsi="Times New Roman"/>
          <w:b/>
          <w:sz w:val="20"/>
          <w:szCs w:val="20"/>
        </w:rPr>
        <w:t xml:space="preserve">о конфиденциальности и </w:t>
      </w:r>
    </w:p>
    <w:p w14:paraId="77C5576E" w14:textId="77777777" w:rsidR="009E3427" w:rsidRDefault="009E3427" w:rsidP="00DA38B5">
      <w:pPr>
        <w:spacing w:after="0" w:line="240" w:lineRule="auto"/>
        <w:jc w:val="right"/>
        <w:rPr>
          <w:rFonts w:ascii="Times New Roman" w:hAnsi="Times New Roman"/>
          <w:b/>
          <w:sz w:val="20"/>
          <w:szCs w:val="20"/>
        </w:rPr>
      </w:pPr>
      <w:r>
        <w:rPr>
          <w:rFonts w:ascii="Times New Roman" w:hAnsi="Times New Roman"/>
          <w:b/>
          <w:sz w:val="20"/>
          <w:szCs w:val="20"/>
        </w:rPr>
        <w:t xml:space="preserve">неразглашении информации </w:t>
      </w:r>
    </w:p>
    <w:p w14:paraId="68B80807" w14:textId="52F98CDD" w:rsidR="009E3427" w:rsidRDefault="009E3427" w:rsidP="00DA38B5">
      <w:pPr>
        <w:spacing w:after="0" w:line="240" w:lineRule="auto"/>
        <w:jc w:val="right"/>
        <w:rPr>
          <w:rFonts w:ascii="Times New Roman" w:hAnsi="Times New Roman"/>
          <w:b/>
          <w:sz w:val="20"/>
          <w:szCs w:val="20"/>
        </w:rPr>
      </w:pPr>
      <w:r>
        <w:rPr>
          <w:rFonts w:ascii="Times New Roman" w:hAnsi="Times New Roman"/>
          <w:b/>
          <w:sz w:val="20"/>
          <w:szCs w:val="20"/>
        </w:rPr>
        <w:t xml:space="preserve">от </w:t>
      </w:r>
      <w:r w:rsidR="008002AF">
        <w:rPr>
          <w:rFonts w:ascii="Times New Roman" w:hAnsi="Times New Roman"/>
          <w:b/>
          <w:sz w:val="24"/>
          <w:szCs w:val="24"/>
        </w:rPr>
        <w:t>18 декабря 2023 г.</w:t>
      </w:r>
    </w:p>
    <w:p w14:paraId="7718D220" w14:textId="77777777" w:rsidR="009E3427" w:rsidRDefault="009E3427" w:rsidP="00DA38B5">
      <w:pPr>
        <w:spacing w:after="0" w:line="240" w:lineRule="auto"/>
        <w:jc w:val="right"/>
        <w:rPr>
          <w:rFonts w:ascii="Times New Roman" w:hAnsi="Times New Roman"/>
          <w:b/>
          <w:sz w:val="20"/>
          <w:szCs w:val="20"/>
        </w:rPr>
      </w:pPr>
    </w:p>
    <w:p w14:paraId="0E4210CF" w14:textId="77777777" w:rsidR="009E3427" w:rsidRDefault="009E3427" w:rsidP="00DA38B5">
      <w:pPr>
        <w:spacing w:after="0" w:line="240" w:lineRule="auto"/>
        <w:jc w:val="center"/>
        <w:rPr>
          <w:rFonts w:ascii="Times New Roman" w:hAnsi="Times New Roman"/>
          <w:b/>
          <w:sz w:val="24"/>
          <w:szCs w:val="24"/>
        </w:rPr>
      </w:pPr>
    </w:p>
    <w:p w14:paraId="178BA05B" w14:textId="77777777" w:rsidR="009E3427" w:rsidRDefault="009E3427" w:rsidP="00DA38B5">
      <w:pPr>
        <w:spacing w:after="0" w:line="240" w:lineRule="auto"/>
        <w:jc w:val="center"/>
        <w:rPr>
          <w:rFonts w:ascii="Times New Roman" w:hAnsi="Times New Roman"/>
          <w:b/>
          <w:sz w:val="24"/>
          <w:szCs w:val="24"/>
        </w:rPr>
      </w:pPr>
      <w:r>
        <w:rPr>
          <w:rFonts w:ascii="Times New Roman" w:hAnsi="Times New Roman"/>
          <w:b/>
          <w:sz w:val="24"/>
          <w:szCs w:val="24"/>
        </w:rPr>
        <w:t xml:space="preserve">ПЕРЕЧЕНЬ СВЕДЕНИЙ, </w:t>
      </w:r>
    </w:p>
    <w:p w14:paraId="62937DA7" w14:textId="77777777" w:rsidR="009E3427" w:rsidRDefault="009E3427" w:rsidP="00DA38B5">
      <w:pPr>
        <w:spacing w:after="0" w:line="240" w:lineRule="auto"/>
        <w:jc w:val="center"/>
        <w:rPr>
          <w:rFonts w:ascii="Times New Roman" w:hAnsi="Times New Roman"/>
          <w:b/>
          <w:sz w:val="24"/>
          <w:szCs w:val="24"/>
        </w:rPr>
      </w:pPr>
      <w:r>
        <w:rPr>
          <w:rFonts w:ascii="Times New Roman" w:hAnsi="Times New Roman"/>
          <w:b/>
          <w:sz w:val="24"/>
          <w:szCs w:val="24"/>
        </w:rPr>
        <w:t xml:space="preserve">СОСТАВЛЯЮЩИХ КОММЕРЧЕСКУЮ ТАЙНУ </w:t>
      </w:r>
    </w:p>
    <w:p w14:paraId="4F484B28" w14:textId="77777777" w:rsidR="009E3427" w:rsidRDefault="009E3427" w:rsidP="00DA38B5">
      <w:pPr>
        <w:spacing w:after="0" w:line="240" w:lineRule="auto"/>
        <w:jc w:val="center"/>
        <w:rPr>
          <w:rFonts w:ascii="Times New Roman" w:hAnsi="Times New Roman"/>
          <w:b/>
          <w:sz w:val="24"/>
          <w:szCs w:val="24"/>
        </w:rPr>
      </w:pPr>
      <w:r>
        <w:rPr>
          <w:rFonts w:ascii="Times New Roman" w:hAnsi="Times New Roman"/>
          <w:b/>
          <w:sz w:val="24"/>
          <w:szCs w:val="24"/>
        </w:rPr>
        <w:t xml:space="preserve">И КОНФИДЕНЦИАЛЬНУЮ ИНФОРМАЦИЮ </w:t>
      </w:r>
    </w:p>
    <w:p w14:paraId="23780F0E" w14:textId="77777777" w:rsidR="009E3427" w:rsidRDefault="009E3427" w:rsidP="00DA38B5">
      <w:pPr>
        <w:spacing w:after="0" w:line="240" w:lineRule="auto"/>
        <w:jc w:val="center"/>
        <w:rPr>
          <w:rFonts w:ascii="Times New Roman" w:hAnsi="Times New Roman"/>
          <w:b/>
          <w:sz w:val="24"/>
          <w:szCs w:val="24"/>
        </w:rPr>
      </w:pPr>
      <w:r>
        <w:rPr>
          <w:rFonts w:ascii="Times New Roman" w:hAnsi="Times New Roman"/>
          <w:b/>
          <w:sz w:val="24"/>
          <w:szCs w:val="24"/>
        </w:rPr>
        <w:t>ООО «</w:t>
      </w:r>
      <w:r w:rsidR="00A40840">
        <w:rPr>
          <w:rFonts w:ascii="Times New Roman" w:hAnsi="Times New Roman"/>
          <w:b/>
          <w:sz w:val="24"/>
          <w:szCs w:val="24"/>
        </w:rPr>
        <w:t>ЗДТ «Регион45</w:t>
      </w:r>
      <w:r>
        <w:rPr>
          <w:rFonts w:ascii="Times New Roman" w:hAnsi="Times New Roman"/>
          <w:b/>
          <w:sz w:val="24"/>
          <w:szCs w:val="24"/>
        </w:rPr>
        <w:t>»</w:t>
      </w:r>
    </w:p>
    <w:p w14:paraId="4FE6578A" w14:textId="77777777" w:rsidR="009E3427" w:rsidRDefault="009E3427" w:rsidP="00DA38B5">
      <w:pPr>
        <w:spacing w:after="0" w:line="240" w:lineRule="auto"/>
        <w:jc w:val="center"/>
        <w:rPr>
          <w:rFonts w:ascii="Times New Roman" w:hAnsi="Times New Roman"/>
          <w:b/>
          <w:sz w:val="24"/>
          <w:szCs w:val="24"/>
        </w:rPr>
      </w:pPr>
    </w:p>
    <w:p w14:paraId="52B91F99" w14:textId="77777777" w:rsidR="009E3427" w:rsidRPr="008B5F78" w:rsidRDefault="009E3427" w:rsidP="00B90D6C">
      <w:pPr>
        <w:spacing w:after="0" w:line="240" w:lineRule="auto"/>
        <w:ind w:firstLine="567"/>
        <w:jc w:val="both"/>
        <w:rPr>
          <w:rFonts w:ascii="Times New Roman" w:hAnsi="Times New Roman"/>
        </w:rPr>
      </w:pPr>
      <w:r w:rsidRPr="008B5F78">
        <w:rPr>
          <w:rFonts w:ascii="Times New Roman" w:hAnsi="Times New Roman"/>
        </w:rPr>
        <w:t>Настоящий перечень дает полное и всестороннее перечисление сведений, на которые распространяется режим сохранности</w:t>
      </w:r>
      <w:r w:rsidR="00B84E61">
        <w:rPr>
          <w:rFonts w:ascii="Times New Roman" w:hAnsi="Times New Roman"/>
        </w:rPr>
        <w:t xml:space="preserve"> конфиденциальной информации в </w:t>
      </w:r>
      <w:r w:rsidRPr="008B5F78">
        <w:rPr>
          <w:rFonts w:ascii="Times New Roman" w:hAnsi="Times New Roman"/>
        </w:rPr>
        <w:t>ООО «</w:t>
      </w:r>
      <w:r w:rsidR="00A40840">
        <w:rPr>
          <w:rFonts w:ascii="Times New Roman" w:hAnsi="Times New Roman"/>
        </w:rPr>
        <w:t>ЗДТ «Регион45</w:t>
      </w:r>
      <w:r w:rsidRPr="008B5F78">
        <w:rPr>
          <w:rFonts w:ascii="Times New Roman" w:hAnsi="Times New Roman"/>
        </w:rPr>
        <w:t>» (далее Общество).</w:t>
      </w:r>
    </w:p>
    <w:p w14:paraId="22FE21F3" w14:textId="77777777" w:rsidR="009E3427" w:rsidRPr="008B5F78" w:rsidRDefault="009E3427" w:rsidP="00B90D6C">
      <w:pPr>
        <w:spacing w:after="0" w:line="240" w:lineRule="auto"/>
        <w:ind w:firstLine="567"/>
        <w:jc w:val="both"/>
        <w:rPr>
          <w:rFonts w:ascii="Times New Roman" w:hAnsi="Times New Roman"/>
          <w:sz w:val="16"/>
          <w:szCs w:val="16"/>
        </w:rPr>
      </w:pPr>
    </w:p>
    <w:p w14:paraId="0A693A4D" w14:textId="77777777" w:rsidR="009E3427" w:rsidRPr="008B5F78" w:rsidRDefault="009E3427" w:rsidP="00B90D6C">
      <w:pPr>
        <w:pStyle w:val="1"/>
        <w:numPr>
          <w:ilvl w:val="0"/>
          <w:numId w:val="3"/>
        </w:numPr>
        <w:spacing w:after="0" w:line="240" w:lineRule="auto"/>
        <w:jc w:val="both"/>
        <w:rPr>
          <w:rFonts w:ascii="Times New Roman" w:hAnsi="Times New Roman"/>
        </w:rPr>
      </w:pPr>
      <w:r w:rsidRPr="008B5F78">
        <w:rPr>
          <w:rFonts w:ascii="Times New Roman" w:hAnsi="Times New Roman"/>
        </w:rPr>
        <w:t>Научно-технические, производственные и технологические вопросы.</w:t>
      </w:r>
    </w:p>
    <w:p w14:paraId="01EE5958" w14:textId="77777777" w:rsidR="009E3427" w:rsidRPr="008B5F78" w:rsidRDefault="009E3427" w:rsidP="00290502">
      <w:pPr>
        <w:spacing w:after="0" w:line="240" w:lineRule="auto"/>
        <w:ind w:firstLine="567"/>
        <w:jc w:val="both"/>
        <w:rPr>
          <w:rFonts w:ascii="Times New Roman" w:hAnsi="Times New Roman"/>
        </w:rPr>
      </w:pPr>
      <w:r w:rsidRPr="008B5F78">
        <w:rPr>
          <w:rFonts w:ascii="Times New Roman" w:hAnsi="Times New Roman"/>
        </w:rPr>
        <w:t>- сведения о целях, задачах, программах перспективных научных исследований;</w:t>
      </w:r>
    </w:p>
    <w:p w14:paraId="2FE62F61" w14:textId="77777777" w:rsidR="009E3427" w:rsidRPr="008B5F78" w:rsidRDefault="009E3427" w:rsidP="00290502">
      <w:pPr>
        <w:spacing w:after="0" w:line="240" w:lineRule="auto"/>
        <w:ind w:firstLine="567"/>
        <w:jc w:val="both"/>
        <w:rPr>
          <w:rFonts w:ascii="Times New Roman" w:hAnsi="Times New Roman"/>
        </w:rPr>
      </w:pPr>
      <w:r w:rsidRPr="008B5F78">
        <w:rPr>
          <w:rFonts w:ascii="Times New Roman" w:hAnsi="Times New Roman"/>
        </w:rPr>
        <w:t>- ключевые идеи научно-исследовательской работы, ход выполнения НИОКР, ведущихся в интересах Общества;</w:t>
      </w:r>
    </w:p>
    <w:p w14:paraId="2CB46EBD" w14:textId="77777777" w:rsidR="009E3427" w:rsidRPr="008B5F78" w:rsidRDefault="009E3427" w:rsidP="00290502">
      <w:pPr>
        <w:spacing w:after="0" w:line="240" w:lineRule="auto"/>
        <w:ind w:firstLine="567"/>
        <w:jc w:val="both"/>
        <w:rPr>
          <w:rFonts w:ascii="Times New Roman" w:hAnsi="Times New Roman"/>
        </w:rPr>
      </w:pPr>
      <w:r w:rsidRPr="008B5F78">
        <w:rPr>
          <w:rFonts w:ascii="Times New Roman" w:hAnsi="Times New Roman"/>
        </w:rPr>
        <w:t>- точные значения конструкционных характеристик создаваемых изделий и оптимальных параметров разрабатываемых технологических процессов;</w:t>
      </w:r>
    </w:p>
    <w:p w14:paraId="2109129E" w14:textId="77777777" w:rsidR="009E3427" w:rsidRPr="008B5F78" w:rsidRDefault="009E3427" w:rsidP="00290502">
      <w:pPr>
        <w:spacing w:after="0" w:line="240" w:lineRule="auto"/>
        <w:ind w:firstLine="567"/>
        <w:jc w:val="both"/>
        <w:rPr>
          <w:rFonts w:ascii="Times New Roman" w:hAnsi="Times New Roman"/>
        </w:rPr>
      </w:pPr>
      <w:r w:rsidRPr="00A40840">
        <w:rPr>
          <w:rFonts w:ascii="Times New Roman" w:hAnsi="Times New Roman"/>
        </w:rPr>
        <w:t>- сведения о материалах, из которых изготовлены отдельные изделия</w:t>
      </w:r>
      <w:r w:rsidR="007D36FD" w:rsidRPr="00A40840">
        <w:rPr>
          <w:rFonts w:ascii="Times New Roman" w:hAnsi="Times New Roman"/>
        </w:rPr>
        <w:t>, месте их приобретения, а также о ценовой политике</w:t>
      </w:r>
      <w:r w:rsidRPr="00A40840">
        <w:rPr>
          <w:rFonts w:ascii="Times New Roman" w:hAnsi="Times New Roman"/>
        </w:rPr>
        <w:t>;</w:t>
      </w:r>
    </w:p>
    <w:p w14:paraId="741BF596" w14:textId="77777777" w:rsidR="009E3427" w:rsidRPr="008B5F78" w:rsidRDefault="009E3427" w:rsidP="00290502">
      <w:pPr>
        <w:spacing w:after="0" w:line="240" w:lineRule="auto"/>
        <w:ind w:firstLine="567"/>
        <w:jc w:val="both"/>
        <w:rPr>
          <w:rFonts w:ascii="Times New Roman" w:hAnsi="Times New Roman"/>
        </w:rPr>
      </w:pPr>
      <w:r w:rsidRPr="008B5F78">
        <w:rPr>
          <w:rFonts w:ascii="Times New Roman" w:hAnsi="Times New Roman"/>
        </w:rPr>
        <w:t>- сведения об особенностях конструкторско-технологических, художественных решений, затрагивающих интересы Общества и дающих положительный экономический эффект;</w:t>
      </w:r>
    </w:p>
    <w:p w14:paraId="6FA9728D" w14:textId="77777777" w:rsidR="009E3427" w:rsidRPr="008B5F78" w:rsidRDefault="009E3427" w:rsidP="00290502">
      <w:pPr>
        <w:spacing w:after="0" w:line="240" w:lineRule="auto"/>
        <w:ind w:firstLine="567"/>
        <w:jc w:val="both"/>
        <w:rPr>
          <w:rFonts w:ascii="Times New Roman" w:hAnsi="Times New Roman"/>
        </w:rPr>
      </w:pPr>
      <w:r w:rsidRPr="008B5F78">
        <w:rPr>
          <w:rFonts w:ascii="Times New Roman" w:hAnsi="Times New Roman"/>
        </w:rPr>
        <w:t>- сведения о методах защиты товарных знаков;</w:t>
      </w:r>
    </w:p>
    <w:p w14:paraId="529C7D30" w14:textId="77777777" w:rsidR="009E3427" w:rsidRPr="00A40840" w:rsidRDefault="009E3427" w:rsidP="00290502">
      <w:pPr>
        <w:spacing w:after="0" w:line="240" w:lineRule="auto"/>
        <w:ind w:firstLine="567"/>
        <w:jc w:val="both"/>
        <w:rPr>
          <w:rFonts w:ascii="Times New Roman" w:hAnsi="Times New Roman"/>
        </w:rPr>
      </w:pPr>
      <w:r w:rsidRPr="008B5F78">
        <w:rPr>
          <w:rFonts w:ascii="Times New Roman" w:hAnsi="Times New Roman"/>
        </w:rPr>
        <w:t>- сведения о состоянии компьютерного оборудования и использ</w:t>
      </w:r>
      <w:r w:rsidR="00587B04" w:rsidRPr="008B5F78">
        <w:rPr>
          <w:rFonts w:ascii="Times New Roman" w:hAnsi="Times New Roman"/>
        </w:rPr>
        <w:t xml:space="preserve">уемого программного </w:t>
      </w:r>
      <w:r w:rsidR="00587B04" w:rsidRPr="00A40840">
        <w:rPr>
          <w:rFonts w:ascii="Times New Roman" w:hAnsi="Times New Roman"/>
        </w:rPr>
        <w:t>обеспечения;</w:t>
      </w:r>
    </w:p>
    <w:p w14:paraId="587B7EEA" w14:textId="77777777" w:rsidR="00587B04" w:rsidRPr="008B5F78" w:rsidRDefault="00587B04" w:rsidP="00290502">
      <w:pPr>
        <w:spacing w:after="0" w:line="240" w:lineRule="auto"/>
        <w:ind w:firstLine="567"/>
        <w:jc w:val="both"/>
        <w:rPr>
          <w:rFonts w:ascii="Times New Roman" w:hAnsi="Times New Roman"/>
        </w:rPr>
      </w:pPr>
      <w:r w:rsidRPr="00A40840">
        <w:rPr>
          <w:rFonts w:ascii="Times New Roman" w:hAnsi="Times New Roman"/>
        </w:rPr>
        <w:t>- разработка технической документации, консультации, а также производство и изготовление продукции на стороне.</w:t>
      </w:r>
    </w:p>
    <w:p w14:paraId="14C0C71A" w14:textId="77777777" w:rsidR="009E3427" w:rsidRPr="008B5F78" w:rsidRDefault="009E3427" w:rsidP="00290502">
      <w:pPr>
        <w:spacing w:after="0" w:line="240" w:lineRule="auto"/>
        <w:ind w:left="567"/>
        <w:jc w:val="both"/>
        <w:rPr>
          <w:rFonts w:ascii="Times New Roman" w:hAnsi="Times New Roman"/>
          <w:sz w:val="16"/>
          <w:szCs w:val="16"/>
        </w:rPr>
      </w:pPr>
    </w:p>
    <w:p w14:paraId="42A30018" w14:textId="77777777" w:rsidR="009E3427" w:rsidRPr="008B5F78" w:rsidRDefault="009E3427" w:rsidP="00B90D6C">
      <w:pPr>
        <w:pStyle w:val="1"/>
        <w:numPr>
          <w:ilvl w:val="0"/>
          <w:numId w:val="3"/>
        </w:numPr>
        <w:spacing w:after="0" w:line="240" w:lineRule="auto"/>
        <w:jc w:val="both"/>
        <w:rPr>
          <w:rFonts w:ascii="Times New Roman" w:hAnsi="Times New Roman"/>
        </w:rPr>
      </w:pPr>
      <w:r w:rsidRPr="008B5F78">
        <w:rPr>
          <w:rFonts w:ascii="Times New Roman" w:hAnsi="Times New Roman"/>
        </w:rPr>
        <w:t>Административно-управленческие и кадровые вопросы.</w:t>
      </w:r>
    </w:p>
    <w:p w14:paraId="024775C9"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 применяемых методах управления предприятием, принципах подбора менеджеров и персонала Общества;</w:t>
      </w:r>
    </w:p>
    <w:p w14:paraId="0A7E4410"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 подготовке, принятии и исполнении отдельных решений руководства предприятия по коммерческим, организационным, производственным, научно-техническим вопросам;</w:t>
      </w:r>
    </w:p>
    <w:p w14:paraId="2905DB74"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 фактах, целях, предмете и результатах проведения совещаний и заседаний органов управления Общества;</w:t>
      </w:r>
    </w:p>
    <w:p w14:paraId="60C0C01B"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 размере фонда оплаты труда, системе премирования; персональные данные работников; картотеки учета работников; кадровые приказы и основания к ним.</w:t>
      </w:r>
    </w:p>
    <w:p w14:paraId="5D96A7A2" w14:textId="77777777" w:rsidR="009E3427" w:rsidRPr="008B5F78" w:rsidRDefault="009E3427" w:rsidP="00B41F0D">
      <w:pPr>
        <w:spacing w:after="0" w:line="240" w:lineRule="auto"/>
        <w:ind w:firstLine="567"/>
        <w:jc w:val="both"/>
        <w:rPr>
          <w:rFonts w:ascii="Times New Roman" w:hAnsi="Times New Roman"/>
          <w:sz w:val="16"/>
          <w:szCs w:val="16"/>
        </w:rPr>
      </w:pPr>
    </w:p>
    <w:p w14:paraId="77A9CF82" w14:textId="77777777" w:rsidR="009E3427" w:rsidRPr="008B5F78" w:rsidRDefault="009E3427" w:rsidP="00B41F0D">
      <w:pPr>
        <w:pStyle w:val="1"/>
        <w:numPr>
          <w:ilvl w:val="0"/>
          <w:numId w:val="3"/>
        </w:numPr>
        <w:spacing w:after="0" w:line="240" w:lineRule="auto"/>
        <w:jc w:val="both"/>
        <w:rPr>
          <w:rFonts w:ascii="Times New Roman" w:hAnsi="Times New Roman"/>
        </w:rPr>
      </w:pPr>
      <w:r w:rsidRPr="008B5F78">
        <w:rPr>
          <w:rFonts w:ascii="Times New Roman" w:hAnsi="Times New Roman"/>
        </w:rPr>
        <w:t>Перспективное планирование деятельности Общества.</w:t>
      </w:r>
    </w:p>
    <w:p w14:paraId="488AB060"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 планах партнеров по расширению или свертыванию в интересах Общества производства различных видов продукции. Технико-экономическое и маркетинговое обоснования подобных шагов;</w:t>
      </w:r>
    </w:p>
    <w:p w14:paraId="0B9D4059"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 планах по инвестициям, закупкам и продажам;</w:t>
      </w:r>
    </w:p>
    <w:p w14:paraId="2ABA5845"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 рыночной стратегии Общества;</w:t>
      </w:r>
    </w:p>
    <w:p w14:paraId="49D922E9"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xml:space="preserve">- сведения о планируемых Обществом методах осуществления продаж, маркетинговых шагах (изменение тарифных планов, введение дополнительных скидок, введение дополнительных услуг, планируемые </w:t>
      </w:r>
      <w:r w:rsidRPr="008B5F78">
        <w:rPr>
          <w:rFonts w:ascii="Times New Roman" w:hAnsi="Times New Roman"/>
          <w:lang w:val="en-US"/>
        </w:rPr>
        <w:t>PR</w:t>
      </w:r>
      <w:r w:rsidRPr="008B5F78">
        <w:rPr>
          <w:rFonts w:ascii="Times New Roman" w:hAnsi="Times New Roman"/>
        </w:rPr>
        <w:t>-акции, особенности рекламной кампании и т.д.), а также объемов финансирования на их проведение;</w:t>
      </w:r>
    </w:p>
    <w:p w14:paraId="2A1D284D"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об эффективности коммерческой деятельности;</w:t>
      </w:r>
    </w:p>
    <w:p w14:paraId="3B9FDBC7"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 результатах собственных маркетинговых исследований, содержащих оценки состояния и перспектив развития рыночной конъюнктуры;</w:t>
      </w:r>
    </w:p>
    <w:p w14:paraId="7EBF37E8"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 предполагаемых закупках отдельных патентов, лицензий и образцов техники.</w:t>
      </w:r>
    </w:p>
    <w:p w14:paraId="08D0BE97" w14:textId="77777777" w:rsidR="009E3427" w:rsidRDefault="009E3427" w:rsidP="00B41F0D">
      <w:pPr>
        <w:spacing w:after="0" w:line="240" w:lineRule="auto"/>
        <w:ind w:firstLine="567"/>
        <w:jc w:val="both"/>
        <w:rPr>
          <w:rFonts w:ascii="Times New Roman" w:hAnsi="Times New Roman"/>
          <w:sz w:val="16"/>
          <w:szCs w:val="16"/>
        </w:rPr>
      </w:pPr>
    </w:p>
    <w:p w14:paraId="4B2C4B58" w14:textId="77777777" w:rsidR="007D1928" w:rsidRDefault="007D1928" w:rsidP="00B41F0D">
      <w:pPr>
        <w:spacing w:after="0" w:line="240" w:lineRule="auto"/>
        <w:ind w:firstLine="567"/>
        <w:jc w:val="both"/>
        <w:rPr>
          <w:rFonts w:ascii="Times New Roman" w:hAnsi="Times New Roman"/>
          <w:sz w:val="16"/>
          <w:szCs w:val="16"/>
        </w:rPr>
      </w:pPr>
    </w:p>
    <w:p w14:paraId="7D535A6A" w14:textId="77777777" w:rsidR="007D1928" w:rsidRDefault="007D1928" w:rsidP="00B41F0D">
      <w:pPr>
        <w:spacing w:after="0" w:line="240" w:lineRule="auto"/>
        <w:ind w:firstLine="567"/>
        <w:jc w:val="both"/>
        <w:rPr>
          <w:rFonts w:ascii="Times New Roman" w:hAnsi="Times New Roman"/>
          <w:sz w:val="16"/>
          <w:szCs w:val="16"/>
        </w:rPr>
      </w:pPr>
    </w:p>
    <w:p w14:paraId="01C0807C" w14:textId="77777777" w:rsidR="007D1928" w:rsidRDefault="007D1928" w:rsidP="00B41F0D">
      <w:pPr>
        <w:spacing w:after="0" w:line="240" w:lineRule="auto"/>
        <w:ind w:firstLine="567"/>
        <w:jc w:val="both"/>
        <w:rPr>
          <w:rFonts w:ascii="Times New Roman" w:hAnsi="Times New Roman"/>
          <w:sz w:val="16"/>
          <w:szCs w:val="16"/>
        </w:rPr>
      </w:pPr>
    </w:p>
    <w:p w14:paraId="510DBEC8" w14:textId="77777777" w:rsidR="00D733A5" w:rsidRDefault="00D733A5" w:rsidP="00B41F0D">
      <w:pPr>
        <w:spacing w:after="0" w:line="240" w:lineRule="auto"/>
        <w:ind w:firstLine="567"/>
        <w:jc w:val="both"/>
        <w:rPr>
          <w:rFonts w:ascii="Times New Roman" w:hAnsi="Times New Roman"/>
          <w:sz w:val="16"/>
          <w:szCs w:val="16"/>
        </w:rPr>
      </w:pPr>
    </w:p>
    <w:p w14:paraId="175CDF2B" w14:textId="77777777" w:rsidR="00D733A5" w:rsidRDefault="00D733A5" w:rsidP="00B41F0D">
      <w:pPr>
        <w:spacing w:after="0" w:line="240" w:lineRule="auto"/>
        <w:ind w:firstLine="567"/>
        <w:jc w:val="both"/>
        <w:rPr>
          <w:rFonts w:ascii="Times New Roman" w:hAnsi="Times New Roman"/>
          <w:sz w:val="16"/>
          <w:szCs w:val="16"/>
        </w:rPr>
      </w:pPr>
    </w:p>
    <w:p w14:paraId="60EA3D4D" w14:textId="77777777" w:rsidR="00D733A5" w:rsidRDefault="00D733A5" w:rsidP="00B41F0D">
      <w:pPr>
        <w:spacing w:after="0" w:line="240" w:lineRule="auto"/>
        <w:ind w:firstLine="567"/>
        <w:jc w:val="both"/>
        <w:rPr>
          <w:rFonts w:ascii="Times New Roman" w:hAnsi="Times New Roman"/>
          <w:sz w:val="16"/>
          <w:szCs w:val="16"/>
        </w:rPr>
      </w:pPr>
    </w:p>
    <w:p w14:paraId="153E9428" w14:textId="77777777" w:rsidR="00D733A5" w:rsidRDefault="00D733A5" w:rsidP="00B41F0D">
      <w:pPr>
        <w:spacing w:after="0" w:line="240" w:lineRule="auto"/>
        <w:ind w:firstLine="567"/>
        <w:jc w:val="both"/>
        <w:rPr>
          <w:rFonts w:ascii="Times New Roman" w:hAnsi="Times New Roman"/>
          <w:sz w:val="16"/>
          <w:szCs w:val="16"/>
        </w:rPr>
      </w:pPr>
    </w:p>
    <w:p w14:paraId="1CC68C90" w14:textId="77777777" w:rsidR="007D1928" w:rsidRPr="008B5F78" w:rsidRDefault="007D1928" w:rsidP="00B41F0D">
      <w:pPr>
        <w:spacing w:after="0" w:line="240" w:lineRule="auto"/>
        <w:ind w:firstLine="567"/>
        <w:jc w:val="both"/>
        <w:rPr>
          <w:rFonts w:ascii="Times New Roman" w:hAnsi="Times New Roman"/>
          <w:sz w:val="16"/>
          <w:szCs w:val="16"/>
        </w:rPr>
      </w:pPr>
    </w:p>
    <w:p w14:paraId="080B357A" w14:textId="77777777" w:rsidR="009E3427" w:rsidRPr="008B5F78" w:rsidRDefault="009E3427" w:rsidP="00B41F0D">
      <w:pPr>
        <w:pStyle w:val="1"/>
        <w:numPr>
          <w:ilvl w:val="0"/>
          <w:numId w:val="3"/>
        </w:numPr>
        <w:spacing w:after="0" w:line="240" w:lineRule="auto"/>
        <w:jc w:val="both"/>
        <w:rPr>
          <w:rFonts w:ascii="Times New Roman" w:hAnsi="Times New Roman"/>
        </w:rPr>
      </w:pPr>
      <w:r w:rsidRPr="008B5F78">
        <w:rPr>
          <w:rFonts w:ascii="Times New Roman" w:hAnsi="Times New Roman"/>
        </w:rPr>
        <w:t>Финансово-экономические вопросы.</w:t>
      </w:r>
    </w:p>
    <w:p w14:paraId="310F2F89"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конкретные сведения, раскрывающие текущие бюджетные показатели бизнес-плана Общества в части доходов, прямых затрат, эксплуатационных и вне эксплуатационных расходов, оборотных средств.</w:t>
      </w:r>
    </w:p>
    <w:p w14:paraId="2E9F66AC"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конкретные сведения о плановых и фактических объемах финансирования капитальных вложений, исследовательских работ и затрат на внедрение новой техники;</w:t>
      </w:r>
    </w:p>
    <w:p w14:paraId="3432AE66"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конкретные сведения о размерах и условиях размещения / привлечения денежных средств в кредитных учреждениях;</w:t>
      </w:r>
    </w:p>
    <w:p w14:paraId="175957B3"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об условиях заключения долгосрочных финансовых проектов (финансовый лизинг, долгосрочное кредитование и т.д.);</w:t>
      </w:r>
    </w:p>
    <w:p w14:paraId="59861CEE"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об объемах финансирования новых проектов и рекламных кампаний;</w:t>
      </w:r>
    </w:p>
    <w:p w14:paraId="0910CB6D"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об особых сделках и условиях платежа по бартерным операциям, условиям компенсационных сделок;</w:t>
      </w:r>
    </w:p>
    <w:p w14:paraId="6458DCD4" w14:textId="77777777" w:rsidR="009E3427" w:rsidRPr="008B5F78" w:rsidRDefault="009E3427" w:rsidP="00B41F0D">
      <w:pPr>
        <w:spacing w:after="0" w:line="240" w:lineRule="auto"/>
        <w:ind w:firstLine="567"/>
        <w:jc w:val="both"/>
        <w:rPr>
          <w:rFonts w:ascii="Times New Roman" w:hAnsi="Times New Roman"/>
        </w:rPr>
      </w:pPr>
      <w:r w:rsidRPr="008B5F78">
        <w:rPr>
          <w:rFonts w:ascii="Times New Roman" w:hAnsi="Times New Roman"/>
        </w:rPr>
        <w:t>- сведения о состоянии банковских счетов Общества и текущих банковских операциях по ним.</w:t>
      </w:r>
    </w:p>
    <w:p w14:paraId="401C8EC0" w14:textId="77777777" w:rsidR="009E3427" w:rsidRPr="008B5F78" w:rsidRDefault="009E3427" w:rsidP="00B41F0D">
      <w:pPr>
        <w:spacing w:after="0" w:line="240" w:lineRule="auto"/>
        <w:ind w:left="567"/>
        <w:jc w:val="both"/>
        <w:rPr>
          <w:rFonts w:ascii="Times New Roman" w:hAnsi="Times New Roman"/>
          <w:sz w:val="16"/>
          <w:szCs w:val="16"/>
        </w:rPr>
      </w:pPr>
    </w:p>
    <w:p w14:paraId="229D3E82" w14:textId="77777777" w:rsidR="009E3427" w:rsidRPr="008B5F78" w:rsidRDefault="009E3427" w:rsidP="005F088C">
      <w:pPr>
        <w:pStyle w:val="1"/>
        <w:numPr>
          <w:ilvl w:val="0"/>
          <w:numId w:val="3"/>
        </w:numPr>
        <w:spacing w:after="0" w:line="240" w:lineRule="auto"/>
        <w:jc w:val="both"/>
        <w:rPr>
          <w:rFonts w:ascii="Times New Roman" w:hAnsi="Times New Roman"/>
        </w:rPr>
      </w:pPr>
      <w:r w:rsidRPr="008B5F78">
        <w:rPr>
          <w:rFonts w:ascii="Times New Roman" w:hAnsi="Times New Roman"/>
        </w:rPr>
        <w:t>Торгово-экономические вопросы.</w:t>
      </w:r>
    </w:p>
    <w:p w14:paraId="0573C424" w14:textId="77777777" w:rsidR="009E3427" w:rsidRPr="008B5F78" w:rsidRDefault="009E3427" w:rsidP="002621A0">
      <w:pPr>
        <w:spacing w:after="0" w:line="240" w:lineRule="auto"/>
        <w:ind w:firstLine="567"/>
        <w:jc w:val="both"/>
        <w:rPr>
          <w:rFonts w:ascii="Times New Roman" w:hAnsi="Times New Roman"/>
        </w:rPr>
      </w:pPr>
      <w:r w:rsidRPr="008B5F78">
        <w:rPr>
          <w:rFonts w:ascii="Times New Roman" w:hAnsi="Times New Roman"/>
        </w:rPr>
        <w:t>- сведения о подготовке и результатах проведения переговоров с деловыми партнерами;</w:t>
      </w:r>
    </w:p>
    <w:p w14:paraId="4538546C" w14:textId="77777777" w:rsidR="009E3427" w:rsidRPr="008B5F78" w:rsidRDefault="009E3427" w:rsidP="002621A0">
      <w:pPr>
        <w:spacing w:after="0" w:line="240" w:lineRule="auto"/>
        <w:ind w:firstLine="567"/>
        <w:jc w:val="both"/>
        <w:rPr>
          <w:rFonts w:ascii="Times New Roman" w:hAnsi="Times New Roman"/>
        </w:rPr>
      </w:pPr>
      <w:r w:rsidRPr="008B5F78">
        <w:rPr>
          <w:rFonts w:ascii="Times New Roman" w:hAnsi="Times New Roman"/>
        </w:rPr>
        <w:t>- сведения, раскрывающие позицию представителей Общества при проведении торговых переговоров, разглашение которых может нанести ущерб Обществу;</w:t>
      </w:r>
    </w:p>
    <w:p w14:paraId="1D0B87AE" w14:textId="77777777" w:rsidR="009E3427" w:rsidRPr="008B5F78" w:rsidRDefault="009E3427" w:rsidP="002621A0">
      <w:pPr>
        <w:spacing w:after="0" w:line="240" w:lineRule="auto"/>
        <w:ind w:firstLine="567"/>
        <w:jc w:val="both"/>
        <w:rPr>
          <w:rFonts w:ascii="Times New Roman" w:hAnsi="Times New Roman"/>
        </w:rPr>
      </w:pPr>
      <w:r w:rsidRPr="008B5F78">
        <w:rPr>
          <w:rFonts w:ascii="Times New Roman" w:hAnsi="Times New Roman"/>
        </w:rPr>
        <w:t>- сведения о сроках, установленных для проработки и заключения сделки, ее условиях, а также факторах, влияющих на ход сделки;</w:t>
      </w:r>
    </w:p>
    <w:p w14:paraId="5E60ECE2" w14:textId="77777777" w:rsidR="009E3427" w:rsidRPr="008B5F78" w:rsidRDefault="009E3427" w:rsidP="002621A0">
      <w:pPr>
        <w:spacing w:after="0" w:line="240" w:lineRule="auto"/>
        <w:ind w:firstLine="567"/>
        <w:jc w:val="both"/>
        <w:rPr>
          <w:rFonts w:ascii="Times New Roman" w:hAnsi="Times New Roman"/>
        </w:rPr>
      </w:pPr>
      <w:r w:rsidRPr="008B5F78">
        <w:rPr>
          <w:rFonts w:ascii="Times New Roman" w:hAnsi="Times New Roman"/>
        </w:rPr>
        <w:t>- сведения о получаемых и прорабатываемых заказах и предложениях фирм;</w:t>
      </w:r>
    </w:p>
    <w:p w14:paraId="476C8FAA" w14:textId="77777777" w:rsidR="009E3427" w:rsidRPr="008B5F78" w:rsidRDefault="009E3427" w:rsidP="002621A0">
      <w:pPr>
        <w:spacing w:after="0" w:line="240" w:lineRule="auto"/>
        <w:ind w:firstLine="567"/>
        <w:jc w:val="both"/>
        <w:rPr>
          <w:rFonts w:ascii="Times New Roman" w:hAnsi="Times New Roman"/>
        </w:rPr>
      </w:pPr>
      <w:r w:rsidRPr="008B5F78">
        <w:rPr>
          <w:rFonts w:ascii="Times New Roman" w:hAnsi="Times New Roman"/>
        </w:rPr>
        <w:t>- сведения о внутренних и зарубежных заказчиках, подрядчиках поставщиках, клиентах, потребителях, покупателях, компаньонах, спонсорах, посредниках и других партнерах деловых отношений предприятия, преждевременное распространение информации о которых может причинить ущерб Обществу;</w:t>
      </w:r>
    </w:p>
    <w:p w14:paraId="2AD04660" w14:textId="77777777" w:rsidR="009E3427" w:rsidRPr="008B5F78" w:rsidRDefault="009E3427" w:rsidP="002621A0">
      <w:pPr>
        <w:spacing w:after="0" w:line="240" w:lineRule="auto"/>
        <w:ind w:firstLine="567"/>
        <w:jc w:val="both"/>
        <w:rPr>
          <w:rFonts w:ascii="Times New Roman" w:hAnsi="Times New Roman"/>
        </w:rPr>
      </w:pPr>
      <w:r w:rsidRPr="008B5F78">
        <w:rPr>
          <w:rFonts w:ascii="Times New Roman" w:hAnsi="Times New Roman"/>
        </w:rPr>
        <w:t>- сведения о конкурентах Общества, которые не содержатся в открытой информации;</w:t>
      </w:r>
    </w:p>
    <w:p w14:paraId="13288DA5" w14:textId="77777777" w:rsidR="009E3427" w:rsidRPr="008B5F78" w:rsidRDefault="009E3427" w:rsidP="002621A0">
      <w:pPr>
        <w:spacing w:after="0" w:line="240" w:lineRule="auto"/>
        <w:ind w:firstLine="567"/>
        <w:jc w:val="both"/>
        <w:rPr>
          <w:rFonts w:ascii="Times New Roman" w:hAnsi="Times New Roman"/>
        </w:rPr>
      </w:pPr>
      <w:r w:rsidRPr="008B5F78">
        <w:rPr>
          <w:rFonts w:ascii="Times New Roman" w:hAnsi="Times New Roman"/>
        </w:rPr>
        <w:t>- сведения о выгодных поставщиках изделий и комплектующих к ним, придающих изделию новые потребительские качества;</w:t>
      </w:r>
    </w:p>
    <w:p w14:paraId="15CEB255" w14:textId="77777777" w:rsidR="009E3427" w:rsidRPr="008B5F78" w:rsidRDefault="009E3427" w:rsidP="002621A0">
      <w:pPr>
        <w:spacing w:after="0" w:line="240" w:lineRule="auto"/>
        <w:ind w:firstLine="567"/>
        <w:jc w:val="both"/>
        <w:rPr>
          <w:rFonts w:ascii="Times New Roman" w:hAnsi="Times New Roman"/>
        </w:rPr>
      </w:pPr>
      <w:r w:rsidRPr="008B5F78">
        <w:rPr>
          <w:rFonts w:ascii="Times New Roman" w:hAnsi="Times New Roman"/>
        </w:rPr>
        <w:t xml:space="preserve">- сведения о методах расчета с партнерами по бизнесу, структуре, уровню цен на продукцию и размерах </w:t>
      </w:r>
      <w:r w:rsidR="00587B04" w:rsidRPr="008B5F78">
        <w:rPr>
          <w:rFonts w:ascii="Times New Roman" w:hAnsi="Times New Roman"/>
        </w:rPr>
        <w:t>предоставляемых Обществу скидок;</w:t>
      </w:r>
    </w:p>
    <w:p w14:paraId="359C33FB" w14:textId="77777777" w:rsidR="00587B04" w:rsidRPr="00A40840" w:rsidRDefault="00587B04" w:rsidP="002621A0">
      <w:pPr>
        <w:spacing w:after="0" w:line="240" w:lineRule="auto"/>
        <w:ind w:firstLine="567"/>
        <w:jc w:val="both"/>
        <w:rPr>
          <w:rFonts w:ascii="Times New Roman" w:hAnsi="Times New Roman"/>
        </w:rPr>
      </w:pPr>
      <w:r w:rsidRPr="00A40840">
        <w:rPr>
          <w:rFonts w:ascii="Times New Roman" w:hAnsi="Times New Roman"/>
        </w:rPr>
        <w:t>- передача спитча, тренингов, навыков продаж, а также обучающ</w:t>
      </w:r>
      <w:r w:rsidR="00F200E6" w:rsidRPr="00A40840">
        <w:rPr>
          <w:rFonts w:ascii="Times New Roman" w:hAnsi="Times New Roman"/>
        </w:rPr>
        <w:t>его</w:t>
      </w:r>
      <w:r w:rsidRPr="00A40840">
        <w:rPr>
          <w:rFonts w:ascii="Times New Roman" w:hAnsi="Times New Roman"/>
        </w:rPr>
        <w:t xml:space="preserve"> материал</w:t>
      </w:r>
      <w:r w:rsidR="00F200E6" w:rsidRPr="00A40840">
        <w:rPr>
          <w:rFonts w:ascii="Times New Roman" w:hAnsi="Times New Roman"/>
        </w:rPr>
        <w:t>а, полученного</w:t>
      </w:r>
      <w:r w:rsidRPr="00A40840">
        <w:rPr>
          <w:rFonts w:ascii="Times New Roman" w:hAnsi="Times New Roman"/>
        </w:rPr>
        <w:t xml:space="preserve"> в организации;</w:t>
      </w:r>
    </w:p>
    <w:p w14:paraId="4482FA80" w14:textId="77777777" w:rsidR="00587B04" w:rsidRPr="008B5F78" w:rsidRDefault="00587B04" w:rsidP="002621A0">
      <w:pPr>
        <w:spacing w:after="0" w:line="240" w:lineRule="auto"/>
        <w:ind w:firstLine="567"/>
        <w:jc w:val="both"/>
        <w:rPr>
          <w:rFonts w:ascii="Times New Roman" w:hAnsi="Times New Roman"/>
        </w:rPr>
      </w:pPr>
      <w:r w:rsidRPr="00A40840">
        <w:rPr>
          <w:rFonts w:ascii="Times New Roman" w:hAnsi="Times New Roman"/>
        </w:rPr>
        <w:t xml:space="preserve">- </w:t>
      </w:r>
      <w:r w:rsidR="00CD03DA" w:rsidRPr="00A40840">
        <w:rPr>
          <w:rFonts w:ascii="Times New Roman" w:hAnsi="Times New Roman"/>
        </w:rPr>
        <w:t>сведения о</w:t>
      </w:r>
      <w:r w:rsidRPr="00A40840">
        <w:rPr>
          <w:rFonts w:ascii="Times New Roman" w:hAnsi="Times New Roman"/>
        </w:rPr>
        <w:t xml:space="preserve"> контрагент</w:t>
      </w:r>
      <w:r w:rsidR="00CD03DA" w:rsidRPr="00A40840">
        <w:rPr>
          <w:rFonts w:ascii="Times New Roman" w:hAnsi="Times New Roman"/>
        </w:rPr>
        <w:t>ах, поставщиках</w:t>
      </w:r>
      <w:r w:rsidRPr="00A40840">
        <w:rPr>
          <w:rFonts w:ascii="Times New Roman" w:hAnsi="Times New Roman"/>
        </w:rPr>
        <w:t>, баз</w:t>
      </w:r>
      <w:r w:rsidR="00CD03DA" w:rsidRPr="00A40840">
        <w:rPr>
          <w:rFonts w:ascii="Times New Roman" w:hAnsi="Times New Roman"/>
        </w:rPr>
        <w:t>а</w:t>
      </w:r>
      <w:r w:rsidRPr="00A40840">
        <w:rPr>
          <w:rFonts w:ascii="Times New Roman" w:hAnsi="Times New Roman"/>
        </w:rPr>
        <w:t xml:space="preserve"> контрагентов.</w:t>
      </w:r>
    </w:p>
    <w:p w14:paraId="6FD0E3ED" w14:textId="77777777" w:rsidR="009E3427" w:rsidRPr="008B5F78" w:rsidRDefault="009E3427" w:rsidP="005F088C">
      <w:pPr>
        <w:spacing w:after="0" w:line="240" w:lineRule="auto"/>
        <w:ind w:left="567"/>
        <w:jc w:val="both"/>
        <w:rPr>
          <w:rFonts w:ascii="Times New Roman" w:hAnsi="Times New Roman"/>
          <w:sz w:val="16"/>
          <w:szCs w:val="16"/>
        </w:rPr>
      </w:pPr>
    </w:p>
    <w:p w14:paraId="3BC4FCB9" w14:textId="77777777" w:rsidR="009E3427" w:rsidRPr="008B5F78" w:rsidRDefault="009E3427" w:rsidP="002621A0">
      <w:pPr>
        <w:pStyle w:val="1"/>
        <w:numPr>
          <w:ilvl w:val="0"/>
          <w:numId w:val="3"/>
        </w:numPr>
        <w:spacing w:after="0" w:line="240" w:lineRule="auto"/>
        <w:jc w:val="both"/>
        <w:rPr>
          <w:rFonts w:ascii="Times New Roman" w:hAnsi="Times New Roman"/>
        </w:rPr>
      </w:pPr>
      <w:r w:rsidRPr="008B5F78">
        <w:rPr>
          <w:rFonts w:ascii="Times New Roman" w:hAnsi="Times New Roman"/>
        </w:rPr>
        <w:t>Вопросы безопасности</w:t>
      </w:r>
    </w:p>
    <w:p w14:paraId="0F202857" w14:textId="77777777" w:rsidR="009E3427" w:rsidRPr="008B5F78" w:rsidRDefault="009E3427" w:rsidP="00290502">
      <w:pPr>
        <w:spacing w:after="0" w:line="240" w:lineRule="auto"/>
        <w:ind w:firstLine="567"/>
        <w:jc w:val="both"/>
        <w:rPr>
          <w:rFonts w:ascii="Times New Roman" w:hAnsi="Times New Roman"/>
        </w:rPr>
      </w:pPr>
      <w:r w:rsidRPr="008B5F78">
        <w:rPr>
          <w:rFonts w:ascii="Times New Roman" w:hAnsi="Times New Roman"/>
        </w:rPr>
        <w:t>- сведения о порядке и состоянии обеспечения сохранности коммерческой тайны в  Обществе;</w:t>
      </w:r>
    </w:p>
    <w:p w14:paraId="5FB850FE" w14:textId="77777777" w:rsidR="009E3427" w:rsidRPr="008B5F78" w:rsidRDefault="009E3427" w:rsidP="00290502">
      <w:pPr>
        <w:spacing w:after="0" w:line="240" w:lineRule="auto"/>
        <w:ind w:firstLine="567"/>
        <w:jc w:val="both"/>
        <w:rPr>
          <w:rFonts w:ascii="Times New Roman" w:hAnsi="Times New Roman"/>
        </w:rPr>
      </w:pPr>
      <w:r w:rsidRPr="008B5F78">
        <w:rPr>
          <w:rFonts w:ascii="Times New Roman" w:hAnsi="Times New Roman"/>
        </w:rPr>
        <w:t>- сведения, составляющие коммерческую тайну предприятий –партнеров и переданные Обществу на доверительной основе;</w:t>
      </w:r>
    </w:p>
    <w:p w14:paraId="3D0813BD" w14:textId="77777777" w:rsidR="009E3427" w:rsidRPr="008B5F78" w:rsidRDefault="009E3427" w:rsidP="00290502">
      <w:pPr>
        <w:spacing w:after="0" w:line="240" w:lineRule="auto"/>
        <w:ind w:firstLine="567"/>
        <w:jc w:val="both"/>
        <w:rPr>
          <w:rFonts w:ascii="Times New Roman" w:hAnsi="Times New Roman"/>
        </w:rPr>
      </w:pPr>
      <w:r w:rsidRPr="008B5F78">
        <w:rPr>
          <w:rFonts w:ascii="Times New Roman" w:hAnsi="Times New Roman"/>
        </w:rPr>
        <w:t>- сведения, на конфиденциальности которых настаивает партнер, если это оговорено в договоре или контракте;</w:t>
      </w:r>
    </w:p>
    <w:p w14:paraId="79EA0FF9" w14:textId="77777777" w:rsidR="009E3427" w:rsidRPr="008B5F78" w:rsidRDefault="009E3427" w:rsidP="00290502">
      <w:pPr>
        <w:spacing w:after="0" w:line="240" w:lineRule="auto"/>
        <w:ind w:firstLine="567"/>
        <w:jc w:val="both"/>
        <w:rPr>
          <w:rFonts w:ascii="Times New Roman" w:hAnsi="Times New Roman"/>
        </w:rPr>
      </w:pPr>
      <w:r w:rsidRPr="008B5F78">
        <w:rPr>
          <w:rFonts w:ascii="Times New Roman" w:hAnsi="Times New Roman"/>
        </w:rPr>
        <w:t>- сведения по научно-техническим или экономическим вопросам, в отношении третьих сторон, полученные неофициальным путем или по договорам, имеющим положения о соблюдении конфиденциальности;</w:t>
      </w:r>
    </w:p>
    <w:p w14:paraId="2373CD41" w14:textId="77777777" w:rsidR="009E3427" w:rsidRPr="008B5F78" w:rsidRDefault="009E3427" w:rsidP="00290502">
      <w:pPr>
        <w:spacing w:after="0" w:line="240" w:lineRule="auto"/>
        <w:ind w:firstLine="567"/>
        <w:jc w:val="both"/>
        <w:rPr>
          <w:rFonts w:ascii="Times New Roman" w:hAnsi="Times New Roman"/>
        </w:rPr>
      </w:pPr>
      <w:r w:rsidRPr="008B5F78">
        <w:rPr>
          <w:rFonts w:ascii="Times New Roman" w:hAnsi="Times New Roman"/>
        </w:rPr>
        <w:t>- сведения о порядке доступа на объекты Общества, кодовые комбинации охранной сигнализации;</w:t>
      </w:r>
    </w:p>
    <w:p w14:paraId="2C95EB97" w14:textId="77777777" w:rsidR="009E3427" w:rsidRPr="008B5F78" w:rsidRDefault="009E3427" w:rsidP="003A2E98">
      <w:pPr>
        <w:spacing w:after="0" w:line="240" w:lineRule="auto"/>
        <w:ind w:firstLine="567"/>
        <w:jc w:val="both"/>
        <w:rPr>
          <w:rFonts w:ascii="Times New Roman" w:hAnsi="Times New Roman"/>
        </w:rPr>
      </w:pPr>
      <w:r w:rsidRPr="008B5F78">
        <w:rPr>
          <w:rFonts w:ascii="Times New Roman" w:hAnsi="Times New Roman"/>
        </w:rPr>
        <w:t>- сведения о порядке и состоянии организации охраны, пропускном режиме, системе сигнализации.</w:t>
      </w:r>
    </w:p>
    <w:p w14:paraId="0E7BC372" w14:textId="77777777" w:rsidR="009E3427" w:rsidRPr="008B5F78" w:rsidRDefault="009E3427" w:rsidP="00B41F0D">
      <w:pPr>
        <w:spacing w:after="0" w:line="240" w:lineRule="auto"/>
        <w:ind w:left="567"/>
        <w:jc w:val="both"/>
        <w:rPr>
          <w:rFonts w:ascii="Times New Roman" w:hAnsi="Times New Roman"/>
          <w:sz w:val="16"/>
          <w:szCs w:val="16"/>
        </w:rPr>
      </w:pPr>
    </w:p>
    <w:p w14:paraId="3D0599BF" w14:textId="19BF5F07" w:rsidR="009E3427" w:rsidRPr="008B5F78" w:rsidRDefault="009E3427" w:rsidP="00B41F0D">
      <w:pPr>
        <w:spacing w:after="0" w:line="240" w:lineRule="auto"/>
        <w:ind w:left="567"/>
        <w:jc w:val="both"/>
        <w:rPr>
          <w:rFonts w:ascii="Times New Roman" w:hAnsi="Times New Roman"/>
        </w:rPr>
      </w:pPr>
      <w:r w:rsidRPr="008B5F78">
        <w:rPr>
          <w:rFonts w:ascii="Times New Roman" w:hAnsi="Times New Roman"/>
        </w:rPr>
        <w:t xml:space="preserve">От ООО </w:t>
      </w:r>
      <w:r w:rsidRPr="00A40840">
        <w:rPr>
          <w:rFonts w:ascii="Times New Roman" w:hAnsi="Times New Roman"/>
        </w:rPr>
        <w:t>«</w:t>
      </w:r>
      <w:r w:rsidR="00A40840">
        <w:rPr>
          <w:rFonts w:ascii="Times New Roman" w:hAnsi="Times New Roman"/>
        </w:rPr>
        <w:t>ЗДТ «Регион</w:t>
      </w:r>
      <w:r w:rsidR="00121C3C">
        <w:rPr>
          <w:rFonts w:ascii="Times New Roman" w:hAnsi="Times New Roman"/>
        </w:rPr>
        <w:t xml:space="preserve"> </w:t>
      </w:r>
      <w:r w:rsidR="00A40840">
        <w:rPr>
          <w:rFonts w:ascii="Times New Roman" w:hAnsi="Times New Roman"/>
        </w:rPr>
        <w:t>45</w:t>
      </w:r>
      <w:r w:rsidRPr="00A40840">
        <w:rPr>
          <w:rFonts w:ascii="Times New Roman" w:hAnsi="Times New Roman"/>
        </w:rPr>
        <w:t>»</w:t>
      </w:r>
      <w:r w:rsidR="000E2313" w:rsidRPr="008B5F78">
        <w:rPr>
          <w:rFonts w:ascii="Times New Roman" w:hAnsi="Times New Roman"/>
        </w:rPr>
        <w:t xml:space="preserve">     ____________________ /</w:t>
      </w:r>
      <w:r w:rsidR="008002AF">
        <w:rPr>
          <w:rFonts w:ascii="Times New Roman" w:hAnsi="Times New Roman"/>
        </w:rPr>
        <w:t>Шумаков А.А</w:t>
      </w:r>
      <w:r w:rsidR="00597581">
        <w:rPr>
          <w:rFonts w:ascii="Times New Roman" w:hAnsi="Times New Roman"/>
        </w:rPr>
        <w:t>.</w:t>
      </w:r>
      <w:r w:rsidR="000E2313" w:rsidRPr="008B5F78">
        <w:rPr>
          <w:rFonts w:ascii="Times New Roman" w:hAnsi="Times New Roman"/>
        </w:rPr>
        <w:t>/</w:t>
      </w:r>
    </w:p>
    <w:p w14:paraId="1AE80A1B" w14:textId="77777777" w:rsidR="009E3427" w:rsidRPr="008B5F78" w:rsidRDefault="009E3427" w:rsidP="00B41F0D">
      <w:pPr>
        <w:spacing w:after="0" w:line="240" w:lineRule="auto"/>
        <w:ind w:left="567"/>
        <w:jc w:val="both"/>
        <w:rPr>
          <w:rFonts w:ascii="Times New Roman" w:hAnsi="Times New Roman"/>
        </w:rPr>
      </w:pPr>
    </w:p>
    <w:p w14:paraId="52D87FDB" w14:textId="77777777" w:rsidR="009E3427" w:rsidRPr="008B5F78" w:rsidRDefault="009E3427" w:rsidP="00B41F0D">
      <w:pPr>
        <w:spacing w:after="0" w:line="240" w:lineRule="auto"/>
        <w:ind w:left="567"/>
        <w:jc w:val="both"/>
        <w:rPr>
          <w:rFonts w:ascii="Times New Roman" w:hAnsi="Times New Roman"/>
        </w:rPr>
      </w:pPr>
    </w:p>
    <w:p w14:paraId="56ADCA6D" w14:textId="327DAF24" w:rsidR="006A5653" w:rsidRDefault="009E3427" w:rsidP="00046036">
      <w:pPr>
        <w:spacing w:after="0" w:line="240" w:lineRule="auto"/>
        <w:ind w:left="567"/>
        <w:rPr>
          <w:rFonts w:ascii="Times New Roman" w:hAnsi="Times New Roman"/>
        </w:rPr>
      </w:pPr>
      <w:r w:rsidRPr="008B5F78">
        <w:rPr>
          <w:rFonts w:ascii="Times New Roman" w:hAnsi="Times New Roman"/>
        </w:rPr>
        <w:t>От</w:t>
      </w:r>
      <w:r w:rsidR="00046036">
        <w:rPr>
          <w:rFonts w:ascii="Times New Roman" w:hAnsi="Times New Roman"/>
        </w:rPr>
        <w:t xml:space="preserve">  </w:t>
      </w:r>
      <w:r w:rsidRPr="008B5F78">
        <w:rPr>
          <w:rFonts w:ascii="Times New Roman" w:hAnsi="Times New Roman"/>
        </w:rPr>
        <w:t>Работника</w:t>
      </w:r>
      <w:r w:rsidR="00046036">
        <w:rPr>
          <w:rFonts w:ascii="Times New Roman" w:hAnsi="Times New Roman"/>
        </w:rPr>
        <w:t xml:space="preserve">                         </w:t>
      </w:r>
      <w:r w:rsidR="00046036" w:rsidRPr="004C7FA7">
        <w:rPr>
          <w:rFonts w:ascii="Times New Roman" w:hAnsi="Times New Roman"/>
        </w:rPr>
        <w:t>_____________________</w:t>
      </w:r>
      <w:r w:rsidR="00B52CDF" w:rsidRPr="004C7FA7">
        <w:rPr>
          <w:rFonts w:ascii="Times New Roman" w:hAnsi="Times New Roman"/>
        </w:rPr>
        <w:t>/</w:t>
      </w:r>
      <w:r w:rsidR="0001496D">
        <w:rPr>
          <w:rFonts w:ascii="Times New Roman" w:hAnsi="Times New Roman"/>
        </w:rPr>
        <w:t>……………..</w:t>
      </w:r>
      <w:r w:rsidR="008002AF">
        <w:rPr>
          <w:rFonts w:ascii="Times New Roman" w:hAnsi="Times New Roman"/>
        </w:rPr>
        <w:t>.</w:t>
      </w:r>
      <w:r w:rsidR="00046036" w:rsidRPr="00A629CC">
        <w:rPr>
          <w:color w:val="FF0000"/>
        </w:rPr>
        <w:t xml:space="preserve"> </w:t>
      </w:r>
      <w:r w:rsidR="004324F2">
        <w:rPr>
          <w:rFonts w:ascii="Times New Roman" w:hAnsi="Times New Roman"/>
        </w:rPr>
        <w:t>/</w:t>
      </w:r>
    </w:p>
    <w:sectPr w:rsidR="006A5653" w:rsidSect="003A2E98">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22F8"/>
    <w:multiLevelType w:val="multilevel"/>
    <w:tmpl w:val="1BB2D73A"/>
    <w:lvl w:ilvl="0">
      <w:start w:val="1"/>
      <w:numFmt w:val="decimal"/>
      <w:lvlText w:val="%1."/>
      <w:lvlJc w:val="left"/>
      <w:pPr>
        <w:ind w:left="927"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 w15:restartNumberingAfterBreak="0">
    <w:nsid w:val="3D977A5F"/>
    <w:multiLevelType w:val="multilevel"/>
    <w:tmpl w:val="655299AE"/>
    <w:lvl w:ilvl="0">
      <w:start w:val="3"/>
      <w:numFmt w:val="decimal"/>
      <w:lvlText w:val="%1."/>
      <w:lvlJc w:val="left"/>
      <w:pPr>
        <w:ind w:left="644" w:hanging="360"/>
      </w:pPr>
      <w:rPr>
        <w:rFonts w:cs="Times New Roman" w:hint="default"/>
      </w:rPr>
    </w:lvl>
    <w:lvl w:ilvl="1">
      <w:start w:val="3"/>
      <w:numFmt w:val="decimal"/>
      <w:lvlText w:val="%1.%2."/>
      <w:lvlJc w:val="left"/>
      <w:pPr>
        <w:ind w:left="927" w:hanging="360"/>
      </w:pPr>
      <w:rPr>
        <w:rFonts w:cs="Times New Roman" w:hint="default"/>
        <w:b/>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40286CE6"/>
    <w:multiLevelType w:val="hybridMultilevel"/>
    <w:tmpl w:val="CA66454C"/>
    <w:lvl w:ilvl="0" w:tplc="AC2ED0E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A0F5D0B"/>
    <w:multiLevelType w:val="hybridMultilevel"/>
    <w:tmpl w:val="D276AD22"/>
    <w:lvl w:ilvl="0" w:tplc="0552636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94"/>
    <w:rsid w:val="0000226A"/>
    <w:rsid w:val="00005CF9"/>
    <w:rsid w:val="00007AD7"/>
    <w:rsid w:val="0001496D"/>
    <w:rsid w:val="000223A7"/>
    <w:rsid w:val="00024B19"/>
    <w:rsid w:val="00032AA1"/>
    <w:rsid w:val="0003309A"/>
    <w:rsid w:val="00034222"/>
    <w:rsid w:val="00037B5C"/>
    <w:rsid w:val="00037C64"/>
    <w:rsid w:val="00043826"/>
    <w:rsid w:val="00046036"/>
    <w:rsid w:val="000509CB"/>
    <w:rsid w:val="000556A8"/>
    <w:rsid w:val="00062BA7"/>
    <w:rsid w:val="00072CF8"/>
    <w:rsid w:val="0007439B"/>
    <w:rsid w:val="00080868"/>
    <w:rsid w:val="000821D8"/>
    <w:rsid w:val="0009112F"/>
    <w:rsid w:val="000A3DD3"/>
    <w:rsid w:val="000B46EA"/>
    <w:rsid w:val="000B5AD4"/>
    <w:rsid w:val="000C4C46"/>
    <w:rsid w:val="000D3E31"/>
    <w:rsid w:val="000E07F6"/>
    <w:rsid w:val="000E2313"/>
    <w:rsid w:val="000E3600"/>
    <w:rsid w:val="000F3C65"/>
    <w:rsid w:val="00104737"/>
    <w:rsid w:val="001150D7"/>
    <w:rsid w:val="00121C3C"/>
    <w:rsid w:val="0014340D"/>
    <w:rsid w:val="0014618B"/>
    <w:rsid w:val="00173CB5"/>
    <w:rsid w:val="001909F2"/>
    <w:rsid w:val="001925B5"/>
    <w:rsid w:val="00193374"/>
    <w:rsid w:val="001A0E6F"/>
    <w:rsid w:val="001A362E"/>
    <w:rsid w:val="001A5562"/>
    <w:rsid w:val="001C4C36"/>
    <w:rsid w:val="001C7B9A"/>
    <w:rsid w:val="001D6D16"/>
    <w:rsid w:val="001E193C"/>
    <w:rsid w:val="001E1CCA"/>
    <w:rsid w:val="00213222"/>
    <w:rsid w:val="00214CBE"/>
    <w:rsid w:val="00221795"/>
    <w:rsid w:val="00221A41"/>
    <w:rsid w:val="00222535"/>
    <w:rsid w:val="00232CB8"/>
    <w:rsid w:val="00241AED"/>
    <w:rsid w:val="0024289C"/>
    <w:rsid w:val="0024584E"/>
    <w:rsid w:val="002621A0"/>
    <w:rsid w:val="002636F9"/>
    <w:rsid w:val="00271A77"/>
    <w:rsid w:val="00274DF9"/>
    <w:rsid w:val="00277AEE"/>
    <w:rsid w:val="00285B9A"/>
    <w:rsid w:val="00290502"/>
    <w:rsid w:val="00297F0B"/>
    <w:rsid w:val="002A65E7"/>
    <w:rsid w:val="002B0ED1"/>
    <w:rsid w:val="002B6E6D"/>
    <w:rsid w:val="002C7A50"/>
    <w:rsid w:val="002D330C"/>
    <w:rsid w:val="002D6CAA"/>
    <w:rsid w:val="002E7DD6"/>
    <w:rsid w:val="002F2024"/>
    <w:rsid w:val="00311A4C"/>
    <w:rsid w:val="00320ADB"/>
    <w:rsid w:val="00332420"/>
    <w:rsid w:val="00334121"/>
    <w:rsid w:val="003430F8"/>
    <w:rsid w:val="00343EA2"/>
    <w:rsid w:val="00344FD1"/>
    <w:rsid w:val="003467BB"/>
    <w:rsid w:val="00352D88"/>
    <w:rsid w:val="0035336C"/>
    <w:rsid w:val="0035428C"/>
    <w:rsid w:val="00354A70"/>
    <w:rsid w:val="0036214B"/>
    <w:rsid w:val="003673FF"/>
    <w:rsid w:val="003733FF"/>
    <w:rsid w:val="00380B21"/>
    <w:rsid w:val="00385441"/>
    <w:rsid w:val="0039589D"/>
    <w:rsid w:val="00395A32"/>
    <w:rsid w:val="003A05E0"/>
    <w:rsid w:val="003A2E98"/>
    <w:rsid w:val="003A499A"/>
    <w:rsid w:val="003A5AAF"/>
    <w:rsid w:val="003B2373"/>
    <w:rsid w:val="003C0720"/>
    <w:rsid w:val="003C10F3"/>
    <w:rsid w:val="003C362C"/>
    <w:rsid w:val="003D659B"/>
    <w:rsid w:val="003D6DC4"/>
    <w:rsid w:val="003F1C98"/>
    <w:rsid w:val="00402AD5"/>
    <w:rsid w:val="0040659C"/>
    <w:rsid w:val="00406B3B"/>
    <w:rsid w:val="00407889"/>
    <w:rsid w:val="0041310F"/>
    <w:rsid w:val="004153FE"/>
    <w:rsid w:val="0041654F"/>
    <w:rsid w:val="004302DD"/>
    <w:rsid w:val="004324F2"/>
    <w:rsid w:val="004349F2"/>
    <w:rsid w:val="00440127"/>
    <w:rsid w:val="00450719"/>
    <w:rsid w:val="00451627"/>
    <w:rsid w:val="00455E94"/>
    <w:rsid w:val="004626D0"/>
    <w:rsid w:val="00480693"/>
    <w:rsid w:val="004828EF"/>
    <w:rsid w:val="004867DD"/>
    <w:rsid w:val="0048702E"/>
    <w:rsid w:val="0049169F"/>
    <w:rsid w:val="00491ED8"/>
    <w:rsid w:val="00496B47"/>
    <w:rsid w:val="00497F11"/>
    <w:rsid w:val="004A0E93"/>
    <w:rsid w:val="004A7A1C"/>
    <w:rsid w:val="004B047A"/>
    <w:rsid w:val="004C4420"/>
    <w:rsid w:val="004C7FA7"/>
    <w:rsid w:val="004D1306"/>
    <w:rsid w:val="004D459F"/>
    <w:rsid w:val="004D4EB5"/>
    <w:rsid w:val="004E0B95"/>
    <w:rsid w:val="004F4790"/>
    <w:rsid w:val="005302E4"/>
    <w:rsid w:val="00552B40"/>
    <w:rsid w:val="00555721"/>
    <w:rsid w:val="005631FA"/>
    <w:rsid w:val="00572D23"/>
    <w:rsid w:val="0058698C"/>
    <w:rsid w:val="00587B04"/>
    <w:rsid w:val="00597581"/>
    <w:rsid w:val="005A62F9"/>
    <w:rsid w:val="005B4F99"/>
    <w:rsid w:val="005B4FDB"/>
    <w:rsid w:val="005C27AB"/>
    <w:rsid w:val="005E436E"/>
    <w:rsid w:val="005E5CF4"/>
    <w:rsid w:val="005F088C"/>
    <w:rsid w:val="00600623"/>
    <w:rsid w:val="00603109"/>
    <w:rsid w:val="006050C3"/>
    <w:rsid w:val="00611E87"/>
    <w:rsid w:val="0061232F"/>
    <w:rsid w:val="00621661"/>
    <w:rsid w:val="0062633D"/>
    <w:rsid w:val="00642EE4"/>
    <w:rsid w:val="00643867"/>
    <w:rsid w:val="0065257D"/>
    <w:rsid w:val="00656CF3"/>
    <w:rsid w:val="006714F6"/>
    <w:rsid w:val="006727E6"/>
    <w:rsid w:val="00673EC1"/>
    <w:rsid w:val="006771DF"/>
    <w:rsid w:val="00680958"/>
    <w:rsid w:val="00692933"/>
    <w:rsid w:val="006A5653"/>
    <w:rsid w:val="006C09C3"/>
    <w:rsid w:val="006D0DF7"/>
    <w:rsid w:val="006E0E4A"/>
    <w:rsid w:val="006F3876"/>
    <w:rsid w:val="006F3C18"/>
    <w:rsid w:val="0071274E"/>
    <w:rsid w:val="007151C1"/>
    <w:rsid w:val="00742B94"/>
    <w:rsid w:val="00742F8C"/>
    <w:rsid w:val="00746E3C"/>
    <w:rsid w:val="007604ED"/>
    <w:rsid w:val="007721D1"/>
    <w:rsid w:val="00772D02"/>
    <w:rsid w:val="00781376"/>
    <w:rsid w:val="0079345D"/>
    <w:rsid w:val="007A5689"/>
    <w:rsid w:val="007B1484"/>
    <w:rsid w:val="007B44A0"/>
    <w:rsid w:val="007C0354"/>
    <w:rsid w:val="007C1C8D"/>
    <w:rsid w:val="007C3279"/>
    <w:rsid w:val="007D1928"/>
    <w:rsid w:val="007D35B9"/>
    <w:rsid w:val="007D36FD"/>
    <w:rsid w:val="007E08E1"/>
    <w:rsid w:val="007F0C9A"/>
    <w:rsid w:val="007F4663"/>
    <w:rsid w:val="007F4991"/>
    <w:rsid w:val="007F7295"/>
    <w:rsid w:val="008002AF"/>
    <w:rsid w:val="00821908"/>
    <w:rsid w:val="008351A0"/>
    <w:rsid w:val="008509F8"/>
    <w:rsid w:val="00857CAE"/>
    <w:rsid w:val="0086005D"/>
    <w:rsid w:val="00864A59"/>
    <w:rsid w:val="00883048"/>
    <w:rsid w:val="0088598E"/>
    <w:rsid w:val="00886E1F"/>
    <w:rsid w:val="00887E6D"/>
    <w:rsid w:val="008954EA"/>
    <w:rsid w:val="008A22BC"/>
    <w:rsid w:val="008B5F78"/>
    <w:rsid w:val="008E3289"/>
    <w:rsid w:val="008F59AE"/>
    <w:rsid w:val="00902661"/>
    <w:rsid w:val="0090475A"/>
    <w:rsid w:val="00912A3E"/>
    <w:rsid w:val="009138C0"/>
    <w:rsid w:val="009146B7"/>
    <w:rsid w:val="00946A8E"/>
    <w:rsid w:val="00951602"/>
    <w:rsid w:val="009721EB"/>
    <w:rsid w:val="0098011D"/>
    <w:rsid w:val="00995C04"/>
    <w:rsid w:val="009A1075"/>
    <w:rsid w:val="009C4EAC"/>
    <w:rsid w:val="009D3644"/>
    <w:rsid w:val="009D56CB"/>
    <w:rsid w:val="009E3427"/>
    <w:rsid w:val="009E52F7"/>
    <w:rsid w:val="009E5ADE"/>
    <w:rsid w:val="009E5DB9"/>
    <w:rsid w:val="00A15AE5"/>
    <w:rsid w:val="00A32302"/>
    <w:rsid w:val="00A3373F"/>
    <w:rsid w:val="00A33E92"/>
    <w:rsid w:val="00A354A7"/>
    <w:rsid w:val="00A3731A"/>
    <w:rsid w:val="00A40840"/>
    <w:rsid w:val="00A41235"/>
    <w:rsid w:val="00A5647D"/>
    <w:rsid w:val="00A67B40"/>
    <w:rsid w:val="00A753DB"/>
    <w:rsid w:val="00A77838"/>
    <w:rsid w:val="00A80121"/>
    <w:rsid w:val="00A810BB"/>
    <w:rsid w:val="00AA4175"/>
    <w:rsid w:val="00AD0420"/>
    <w:rsid w:val="00AE0512"/>
    <w:rsid w:val="00AE0CF8"/>
    <w:rsid w:val="00AE167C"/>
    <w:rsid w:val="00AE47E2"/>
    <w:rsid w:val="00AF0F84"/>
    <w:rsid w:val="00AF4C17"/>
    <w:rsid w:val="00AF779F"/>
    <w:rsid w:val="00B11C48"/>
    <w:rsid w:val="00B267C8"/>
    <w:rsid w:val="00B301C3"/>
    <w:rsid w:val="00B35A9B"/>
    <w:rsid w:val="00B37940"/>
    <w:rsid w:val="00B41F0D"/>
    <w:rsid w:val="00B52CDF"/>
    <w:rsid w:val="00B75DA5"/>
    <w:rsid w:val="00B76F5B"/>
    <w:rsid w:val="00B84E61"/>
    <w:rsid w:val="00B90D6C"/>
    <w:rsid w:val="00B96EE6"/>
    <w:rsid w:val="00BB0DF3"/>
    <w:rsid w:val="00BB1592"/>
    <w:rsid w:val="00BB1FC0"/>
    <w:rsid w:val="00BC7842"/>
    <w:rsid w:val="00BD0E84"/>
    <w:rsid w:val="00BD46A1"/>
    <w:rsid w:val="00BE1A52"/>
    <w:rsid w:val="00BF7DD6"/>
    <w:rsid w:val="00C25FDA"/>
    <w:rsid w:val="00C3147F"/>
    <w:rsid w:val="00C31BEE"/>
    <w:rsid w:val="00C35678"/>
    <w:rsid w:val="00C61B7C"/>
    <w:rsid w:val="00C679F5"/>
    <w:rsid w:val="00C719A2"/>
    <w:rsid w:val="00C722B3"/>
    <w:rsid w:val="00C74303"/>
    <w:rsid w:val="00C9595A"/>
    <w:rsid w:val="00CA2701"/>
    <w:rsid w:val="00CA38FE"/>
    <w:rsid w:val="00CB1C6A"/>
    <w:rsid w:val="00CB32A6"/>
    <w:rsid w:val="00CB3E2B"/>
    <w:rsid w:val="00CB6EBB"/>
    <w:rsid w:val="00CC3DFB"/>
    <w:rsid w:val="00CD03DA"/>
    <w:rsid w:val="00CF0015"/>
    <w:rsid w:val="00D14FBD"/>
    <w:rsid w:val="00D20849"/>
    <w:rsid w:val="00D22107"/>
    <w:rsid w:val="00D2340A"/>
    <w:rsid w:val="00D2381A"/>
    <w:rsid w:val="00D30DDF"/>
    <w:rsid w:val="00D31379"/>
    <w:rsid w:val="00D3274A"/>
    <w:rsid w:val="00D3593D"/>
    <w:rsid w:val="00D6173B"/>
    <w:rsid w:val="00D6500C"/>
    <w:rsid w:val="00D66541"/>
    <w:rsid w:val="00D733A5"/>
    <w:rsid w:val="00D8513B"/>
    <w:rsid w:val="00D93EF7"/>
    <w:rsid w:val="00DA1C52"/>
    <w:rsid w:val="00DA38B5"/>
    <w:rsid w:val="00DA6089"/>
    <w:rsid w:val="00DA66A9"/>
    <w:rsid w:val="00DB1E0F"/>
    <w:rsid w:val="00DB58F9"/>
    <w:rsid w:val="00DC2963"/>
    <w:rsid w:val="00DC44CB"/>
    <w:rsid w:val="00DC530E"/>
    <w:rsid w:val="00E03A0B"/>
    <w:rsid w:val="00E04A23"/>
    <w:rsid w:val="00E1069C"/>
    <w:rsid w:val="00E2318A"/>
    <w:rsid w:val="00E428BA"/>
    <w:rsid w:val="00E472D9"/>
    <w:rsid w:val="00E52845"/>
    <w:rsid w:val="00E5477B"/>
    <w:rsid w:val="00E66456"/>
    <w:rsid w:val="00E947B0"/>
    <w:rsid w:val="00E96485"/>
    <w:rsid w:val="00EA79DC"/>
    <w:rsid w:val="00EB6454"/>
    <w:rsid w:val="00EC3219"/>
    <w:rsid w:val="00EC52B0"/>
    <w:rsid w:val="00F04ACD"/>
    <w:rsid w:val="00F200E6"/>
    <w:rsid w:val="00F51F8B"/>
    <w:rsid w:val="00F5246D"/>
    <w:rsid w:val="00F57D78"/>
    <w:rsid w:val="00F61CEC"/>
    <w:rsid w:val="00F65ED1"/>
    <w:rsid w:val="00F718F0"/>
    <w:rsid w:val="00F767C0"/>
    <w:rsid w:val="00F925C4"/>
    <w:rsid w:val="00F975F2"/>
    <w:rsid w:val="00FA2210"/>
    <w:rsid w:val="00FA7B11"/>
    <w:rsid w:val="00FB008F"/>
    <w:rsid w:val="00FB26FA"/>
    <w:rsid w:val="00FC2EAA"/>
    <w:rsid w:val="00FC7501"/>
    <w:rsid w:val="00FE21C6"/>
    <w:rsid w:val="00FF6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2FCC1"/>
  <w15:docId w15:val="{79EA6B43-BCE5-4456-B868-E89EE441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193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B4FDB"/>
    <w:pPr>
      <w:ind w:left="720"/>
      <w:contextualSpacing/>
    </w:pPr>
  </w:style>
  <w:style w:type="paragraph" w:styleId="a3">
    <w:name w:val="Balloon Text"/>
    <w:basedOn w:val="a"/>
    <w:link w:val="a4"/>
    <w:rsid w:val="005E436E"/>
    <w:pPr>
      <w:spacing w:after="0" w:line="240" w:lineRule="auto"/>
    </w:pPr>
    <w:rPr>
      <w:rFonts w:ascii="Tahoma" w:hAnsi="Tahoma" w:cs="Tahoma"/>
      <w:sz w:val="16"/>
      <w:szCs w:val="16"/>
    </w:rPr>
  </w:style>
  <w:style w:type="character" w:customStyle="1" w:styleId="a4">
    <w:name w:val="Текст выноски Знак"/>
    <w:link w:val="a3"/>
    <w:rsid w:val="005E436E"/>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48617">
      <w:bodyDiv w:val="1"/>
      <w:marLeft w:val="0"/>
      <w:marRight w:val="0"/>
      <w:marTop w:val="0"/>
      <w:marBottom w:val="0"/>
      <w:divBdr>
        <w:top w:val="none" w:sz="0" w:space="0" w:color="auto"/>
        <w:left w:val="none" w:sz="0" w:space="0" w:color="auto"/>
        <w:bottom w:val="none" w:sz="0" w:space="0" w:color="auto"/>
        <w:right w:val="none" w:sz="0" w:space="0" w:color="auto"/>
      </w:divBdr>
    </w:div>
    <w:div w:id="1254514117">
      <w:bodyDiv w:val="1"/>
      <w:marLeft w:val="0"/>
      <w:marRight w:val="0"/>
      <w:marTop w:val="0"/>
      <w:marBottom w:val="0"/>
      <w:divBdr>
        <w:top w:val="none" w:sz="0" w:space="0" w:color="auto"/>
        <w:left w:val="none" w:sz="0" w:space="0" w:color="auto"/>
        <w:bottom w:val="none" w:sz="0" w:space="0" w:color="auto"/>
        <w:right w:val="none" w:sz="0" w:space="0" w:color="auto"/>
      </w:divBdr>
    </w:div>
    <w:div w:id="1350983872">
      <w:bodyDiv w:val="1"/>
      <w:marLeft w:val="0"/>
      <w:marRight w:val="0"/>
      <w:marTop w:val="0"/>
      <w:marBottom w:val="0"/>
      <w:divBdr>
        <w:top w:val="none" w:sz="0" w:space="0" w:color="auto"/>
        <w:left w:val="none" w:sz="0" w:space="0" w:color="auto"/>
        <w:bottom w:val="none" w:sz="0" w:space="0" w:color="auto"/>
        <w:right w:val="none" w:sz="0" w:space="0" w:color="auto"/>
      </w:divBdr>
    </w:div>
    <w:div w:id="1441679703">
      <w:bodyDiv w:val="1"/>
      <w:marLeft w:val="0"/>
      <w:marRight w:val="0"/>
      <w:marTop w:val="0"/>
      <w:marBottom w:val="0"/>
      <w:divBdr>
        <w:top w:val="none" w:sz="0" w:space="0" w:color="auto"/>
        <w:left w:val="none" w:sz="0" w:space="0" w:color="auto"/>
        <w:bottom w:val="none" w:sz="0" w:space="0" w:color="auto"/>
        <w:right w:val="none" w:sz="0" w:space="0" w:color="auto"/>
      </w:divBdr>
    </w:div>
    <w:div w:id="1542980254">
      <w:bodyDiv w:val="1"/>
      <w:marLeft w:val="0"/>
      <w:marRight w:val="0"/>
      <w:marTop w:val="0"/>
      <w:marBottom w:val="0"/>
      <w:divBdr>
        <w:top w:val="none" w:sz="0" w:space="0" w:color="auto"/>
        <w:left w:val="none" w:sz="0" w:space="0" w:color="auto"/>
        <w:bottom w:val="none" w:sz="0" w:space="0" w:color="auto"/>
        <w:right w:val="none" w:sz="0" w:space="0" w:color="auto"/>
      </w:divBdr>
    </w:div>
    <w:div w:id="1602684427">
      <w:bodyDiv w:val="1"/>
      <w:marLeft w:val="0"/>
      <w:marRight w:val="0"/>
      <w:marTop w:val="0"/>
      <w:marBottom w:val="0"/>
      <w:divBdr>
        <w:top w:val="none" w:sz="0" w:space="0" w:color="auto"/>
        <w:left w:val="none" w:sz="0" w:space="0" w:color="auto"/>
        <w:bottom w:val="none" w:sz="0" w:space="0" w:color="auto"/>
        <w:right w:val="none" w:sz="0" w:space="0" w:color="auto"/>
      </w:divBdr>
    </w:div>
    <w:div w:id="20029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7C7A5-2145-414D-9729-5C1CFCE8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2038</Words>
  <Characters>14912</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СОГЛАШЕНИЕ</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dc:title>
  <dc:creator>okd</dc:creator>
  <cp:lastModifiedBy>Админ</cp:lastModifiedBy>
  <cp:revision>3</cp:revision>
  <cp:lastPrinted>2023-01-13T11:09:00Z</cp:lastPrinted>
  <dcterms:created xsi:type="dcterms:W3CDTF">2023-12-19T08:49:00Z</dcterms:created>
  <dcterms:modified xsi:type="dcterms:W3CDTF">2024-07-16T05:55:00Z</dcterms:modified>
</cp:coreProperties>
</file>